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F2" w:rsidRDefault="00FE60F2" w:rsidP="00FE60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</w:t>
      </w:r>
      <w:r w:rsidR="002228E8">
        <w:rPr>
          <w:b/>
          <w:sz w:val="24"/>
          <w:szCs w:val="24"/>
        </w:rPr>
        <w:t xml:space="preserve">  </w:t>
      </w:r>
    </w:p>
    <w:p w:rsidR="007C1915" w:rsidRPr="00831489" w:rsidRDefault="007C1915" w:rsidP="00FE60F2">
      <w:pPr>
        <w:jc w:val="center"/>
        <w:rPr>
          <w:b/>
          <w:sz w:val="24"/>
          <w:szCs w:val="24"/>
        </w:rPr>
      </w:pPr>
    </w:p>
    <w:p w:rsidR="00FE60F2" w:rsidRPr="00831489" w:rsidRDefault="00FE60F2" w:rsidP="00FE60F2">
      <w:pPr>
        <w:jc w:val="center"/>
        <w:rPr>
          <w:b/>
          <w:sz w:val="24"/>
          <w:szCs w:val="24"/>
        </w:rPr>
      </w:pPr>
      <w:r w:rsidRPr="00831489">
        <w:rPr>
          <w:b/>
          <w:sz w:val="24"/>
          <w:szCs w:val="24"/>
        </w:rPr>
        <w:t>Расчет плановой сметы расходов на содержание и эксплуатацию оборудования</w:t>
      </w:r>
    </w:p>
    <w:p w:rsidR="00FE60F2" w:rsidRPr="00831489" w:rsidRDefault="00FE60F2" w:rsidP="00FE60F2">
      <w:pPr>
        <w:jc w:val="center"/>
        <w:rPr>
          <w:b/>
          <w:sz w:val="24"/>
          <w:szCs w:val="24"/>
        </w:rPr>
      </w:pPr>
    </w:p>
    <w:p w:rsidR="00FE60F2" w:rsidRPr="00831489" w:rsidRDefault="00FE60F2" w:rsidP="00FE60F2">
      <w:pPr>
        <w:jc w:val="both"/>
        <w:rPr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 xml:space="preserve"> Цель работы</w:t>
      </w:r>
      <w:r w:rsidRPr="00831489">
        <w:rPr>
          <w:i/>
          <w:sz w:val="24"/>
          <w:szCs w:val="24"/>
        </w:rPr>
        <w:t xml:space="preserve"> – научиться рассчитывать смету расходов на содержание и эксплуатацию оборудования и включать эти расходы в себестоимость изделия.</w:t>
      </w:r>
    </w:p>
    <w:p w:rsidR="00FE60F2" w:rsidRPr="00831489" w:rsidRDefault="00FE60F2" w:rsidP="00FE60F2">
      <w:pPr>
        <w:jc w:val="both"/>
        <w:rPr>
          <w:i/>
          <w:sz w:val="24"/>
          <w:szCs w:val="24"/>
        </w:rPr>
      </w:pPr>
    </w:p>
    <w:p w:rsidR="00FE60F2" w:rsidRPr="00831489" w:rsidRDefault="00FE60F2" w:rsidP="00FE60F2">
      <w:pPr>
        <w:pStyle w:val="a4"/>
        <w:ind w:firstLine="708"/>
        <w:jc w:val="both"/>
        <w:rPr>
          <w:rStyle w:val="FontStyle14"/>
          <w:sz w:val="24"/>
          <w:szCs w:val="24"/>
        </w:rPr>
      </w:pPr>
      <w:r w:rsidRPr="00831489">
        <w:rPr>
          <w:rStyle w:val="FontStyle13"/>
          <w:sz w:val="24"/>
          <w:szCs w:val="24"/>
        </w:rPr>
        <w:t xml:space="preserve">Для выполнения работы необходимо </w:t>
      </w:r>
      <w:r w:rsidRPr="00831489">
        <w:rPr>
          <w:rStyle w:val="FontStyle14"/>
          <w:sz w:val="24"/>
          <w:szCs w:val="24"/>
        </w:rPr>
        <w:t>знать:</w:t>
      </w:r>
    </w:p>
    <w:p w:rsidR="00FE60F2" w:rsidRPr="00831489" w:rsidRDefault="00FE60F2" w:rsidP="00FE60F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1489">
        <w:rPr>
          <w:rFonts w:ascii="Times New Roman" w:hAnsi="Times New Roman" w:cs="Times New Roman"/>
          <w:sz w:val="24"/>
          <w:szCs w:val="24"/>
        </w:rPr>
        <w:t xml:space="preserve">– сущность и классификацию затрат предприятия; </w:t>
      </w:r>
    </w:p>
    <w:p w:rsidR="00FE60F2" w:rsidRPr="00831489" w:rsidRDefault="00FE60F2" w:rsidP="00FE60F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1489">
        <w:rPr>
          <w:rFonts w:ascii="Times New Roman" w:hAnsi="Times New Roman" w:cs="Times New Roman"/>
          <w:sz w:val="24"/>
          <w:szCs w:val="24"/>
        </w:rPr>
        <w:t>–экономические элементы затрат предприятия;</w:t>
      </w:r>
    </w:p>
    <w:p w:rsidR="00FE60F2" w:rsidRPr="00831489" w:rsidRDefault="00FE60F2" w:rsidP="00FE60F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1489">
        <w:rPr>
          <w:rFonts w:ascii="Times New Roman" w:hAnsi="Times New Roman" w:cs="Times New Roman"/>
          <w:sz w:val="24"/>
          <w:szCs w:val="24"/>
        </w:rPr>
        <w:t>– состав затрат на содержание и эксплуатацию оборудования;</w:t>
      </w:r>
    </w:p>
    <w:p w:rsidR="00FE60F2" w:rsidRPr="00831489" w:rsidRDefault="00FE60F2" w:rsidP="00FE60F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1489">
        <w:rPr>
          <w:rFonts w:ascii="Times New Roman" w:hAnsi="Times New Roman" w:cs="Times New Roman"/>
          <w:sz w:val="24"/>
          <w:szCs w:val="24"/>
        </w:rPr>
        <w:t>– порядок включения затрат на содержание и эксплуатацию оборудования в себестоимость продукции;</w:t>
      </w:r>
    </w:p>
    <w:p w:rsidR="00FE60F2" w:rsidRPr="00831489" w:rsidRDefault="00FE60F2" w:rsidP="00FE60F2">
      <w:pPr>
        <w:pStyle w:val="a4"/>
        <w:jc w:val="both"/>
        <w:rPr>
          <w:rStyle w:val="FontStyle13"/>
          <w:sz w:val="24"/>
          <w:szCs w:val="24"/>
        </w:rPr>
      </w:pPr>
      <w:r w:rsidRPr="00831489">
        <w:rPr>
          <w:rFonts w:ascii="Times New Roman" w:hAnsi="Times New Roman" w:cs="Times New Roman"/>
          <w:sz w:val="24"/>
          <w:szCs w:val="24"/>
        </w:rPr>
        <w:t>– методику составления сметы расходов.</w:t>
      </w:r>
    </w:p>
    <w:p w:rsidR="00FE60F2" w:rsidRPr="00831489" w:rsidRDefault="00FE60F2" w:rsidP="00FE60F2">
      <w:pPr>
        <w:pStyle w:val="a6"/>
        <w:shd w:val="clear" w:color="auto" w:fill="auto"/>
        <w:spacing w:after="0" w:line="240" w:lineRule="auto"/>
        <w:jc w:val="both"/>
        <w:rPr>
          <w:rStyle w:val="FontStyle13"/>
          <w:sz w:val="24"/>
          <w:szCs w:val="24"/>
        </w:rPr>
      </w:pPr>
    </w:p>
    <w:p w:rsidR="00FE60F2" w:rsidRPr="00831489" w:rsidRDefault="00FE60F2" w:rsidP="00FE60F2">
      <w:pPr>
        <w:pStyle w:val="a4"/>
        <w:ind w:firstLine="708"/>
        <w:jc w:val="both"/>
        <w:rPr>
          <w:rStyle w:val="FontStyle14"/>
          <w:sz w:val="24"/>
          <w:szCs w:val="24"/>
        </w:rPr>
      </w:pPr>
      <w:r w:rsidRPr="00831489">
        <w:rPr>
          <w:rStyle w:val="FontStyle13"/>
          <w:sz w:val="24"/>
          <w:szCs w:val="24"/>
        </w:rPr>
        <w:t xml:space="preserve"> Для выполнения работы необходимо </w:t>
      </w:r>
      <w:r w:rsidRPr="00831489">
        <w:rPr>
          <w:rStyle w:val="FontStyle14"/>
          <w:sz w:val="24"/>
          <w:szCs w:val="24"/>
        </w:rPr>
        <w:t>уметь:</w:t>
      </w:r>
    </w:p>
    <w:p w:rsidR="00FE60F2" w:rsidRPr="00831489" w:rsidRDefault="00FE60F2" w:rsidP="00FE60F2">
      <w:pPr>
        <w:pStyle w:val="a6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31489">
        <w:rPr>
          <w:rStyle w:val="FontStyle14"/>
          <w:sz w:val="24"/>
          <w:szCs w:val="24"/>
        </w:rPr>
        <w:t xml:space="preserve">– </w:t>
      </w:r>
      <w:r w:rsidRPr="00831489">
        <w:rPr>
          <w:sz w:val="24"/>
          <w:szCs w:val="24"/>
        </w:rPr>
        <w:t xml:space="preserve">находить и использовать необходимую экономическую информацию; </w:t>
      </w:r>
    </w:p>
    <w:p w:rsidR="00FE60F2" w:rsidRPr="00831489" w:rsidRDefault="00FE60F2" w:rsidP="00FE60F2">
      <w:pPr>
        <w:pStyle w:val="a6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– составлять смету плановых расходов на содержание и эксплуатацию оборудования;</w:t>
      </w:r>
    </w:p>
    <w:p w:rsidR="00FE60F2" w:rsidRPr="00831489" w:rsidRDefault="00FE60F2" w:rsidP="00FE60F2">
      <w:pPr>
        <w:pStyle w:val="a6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31489">
        <w:rPr>
          <w:sz w:val="24"/>
          <w:szCs w:val="24"/>
        </w:rPr>
        <w:t>– определять расходы на содержание и эксплуатацию оборудования, включаемые в себестоимость единицы продукции.</w:t>
      </w:r>
    </w:p>
    <w:p w:rsidR="00FE60F2" w:rsidRPr="00831489" w:rsidRDefault="00FE60F2" w:rsidP="00FE60F2">
      <w:pPr>
        <w:pStyle w:val="a6"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:rsidR="00FE60F2" w:rsidRPr="00831489" w:rsidRDefault="00FE60F2" w:rsidP="00FE60F2">
      <w:pPr>
        <w:pStyle w:val="Bodytext20"/>
        <w:shd w:val="clear" w:color="auto" w:fill="auto"/>
        <w:spacing w:after="0" w:line="240" w:lineRule="auto"/>
        <w:ind w:firstLine="700"/>
        <w:jc w:val="both"/>
        <w:rPr>
          <w:sz w:val="24"/>
          <w:szCs w:val="24"/>
        </w:rPr>
      </w:pPr>
    </w:p>
    <w:p w:rsidR="00FE60F2" w:rsidRPr="00831489" w:rsidRDefault="00FE60F2" w:rsidP="00FE60F2">
      <w:pPr>
        <w:pStyle w:val="a4"/>
        <w:jc w:val="both"/>
        <w:rPr>
          <w:rStyle w:val="FontStyle14"/>
          <w:sz w:val="24"/>
          <w:szCs w:val="24"/>
        </w:rPr>
      </w:pPr>
      <w:r w:rsidRPr="00831489">
        <w:rPr>
          <w:rStyle w:val="FontStyle14"/>
          <w:sz w:val="24"/>
          <w:szCs w:val="24"/>
        </w:rPr>
        <w:tab/>
        <w:t xml:space="preserve">КРАТКАЯ ТЕОРИЯ, МЕТОДИЧЕСКИЕ РЕКОМЕНДАЦИИ </w:t>
      </w:r>
    </w:p>
    <w:p w:rsidR="00FE60F2" w:rsidRPr="00831489" w:rsidRDefault="00FE60F2" w:rsidP="00FE60F2">
      <w:pPr>
        <w:pStyle w:val="a4"/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ab/>
        <w:t>На предприятиях применяют 2 основные группировки затрат:</w:t>
      </w:r>
    </w:p>
    <w:p w:rsidR="00FE60F2" w:rsidRPr="00831489" w:rsidRDefault="00FE60F2" w:rsidP="00FE60F2">
      <w:pPr>
        <w:pStyle w:val="a4"/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– по экономическим элементам;</w:t>
      </w:r>
    </w:p>
    <w:p w:rsidR="00FE60F2" w:rsidRPr="00831489" w:rsidRDefault="00FE60F2" w:rsidP="00FE60F2">
      <w:pPr>
        <w:pStyle w:val="a4"/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– по статьям калькуляции</w:t>
      </w:r>
    </w:p>
    <w:p w:rsidR="00FE60F2" w:rsidRPr="00831489" w:rsidRDefault="00FE60F2" w:rsidP="00FE60F2">
      <w:pPr>
        <w:pStyle w:val="a4"/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ab/>
        <w:t>Затраты на производство можно подразделить на следующие экономические элементы:</w:t>
      </w:r>
    </w:p>
    <w:p w:rsidR="00FE60F2" w:rsidRPr="00831489" w:rsidRDefault="00FE60F2" w:rsidP="00FE60F2">
      <w:pPr>
        <w:pStyle w:val="a4"/>
        <w:numPr>
          <w:ilvl w:val="0"/>
          <w:numId w:val="3"/>
        </w:numPr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Основные материалы (металл, пластмасса, и.т.д.);</w:t>
      </w:r>
    </w:p>
    <w:p w:rsidR="00FE60F2" w:rsidRPr="00831489" w:rsidRDefault="00FE60F2" w:rsidP="00FE60F2">
      <w:pPr>
        <w:pStyle w:val="a4"/>
        <w:numPr>
          <w:ilvl w:val="0"/>
          <w:numId w:val="3"/>
        </w:numPr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Вспомогательные материалы (смазочные, обтирочные материалы);</w:t>
      </w:r>
    </w:p>
    <w:p w:rsidR="00FE60F2" w:rsidRPr="00831489" w:rsidRDefault="00FE60F2" w:rsidP="00FE60F2">
      <w:pPr>
        <w:pStyle w:val="a4"/>
        <w:numPr>
          <w:ilvl w:val="0"/>
          <w:numId w:val="3"/>
        </w:numPr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покупные комплектующие изделия и полуфабрикаты</w:t>
      </w:r>
    </w:p>
    <w:p w:rsidR="00FE60F2" w:rsidRPr="00831489" w:rsidRDefault="00FE60F2" w:rsidP="00FE60F2">
      <w:pPr>
        <w:pStyle w:val="a4"/>
        <w:numPr>
          <w:ilvl w:val="0"/>
          <w:numId w:val="3"/>
        </w:numPr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 xml:space="preserve"> Топливо (со стороны);</w:t>
      </w:r>
    </w:p>
    <w:p w:rsidR="00FE60F2" w:rsidRPr="00831489" w:rsidRDefault="00FE60F2" w:rsidP="00FE60F2">
      <w:pPr>
        <w:pStyle w:val="a4"/>
        <w:numPr>
          <w:ilvl w:val="0"/>
          <w:numId w:val="3"/>
        </w:numPr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Электроэнергия (со стороны;</w:t>
      </w:r>
    </w:p>
    <w:p w:rsidR="00FE60F2" w:rsidRPr="00831489" w:rsidRDefault="00FE60F2" w:rsidP="00FE60F2">
      <w:pPr>
        <w:pStyle w:val="a4"/>
        <w:numPr>
          <w:ilvl w:val="0"/>
          <w:numId w:val="3"/>
        </w:numPr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Амортизация основных фондов;</w:t>
      </w:r>
    </w:p>
    <w:p w:rsidR="00FE60F2" w:rsidRPr="00831489" w:rsidRDefault="00FE60F2" w:rsidP="00FE60F2">
      <w:pPr>
        <w:pStyle w:val="a4"/>
        <w:numPr>
          <w:ilvl w:val="0"/>
          <w:numId w:val="3"/>
        </w:numPr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Основная и дополнительная заработная плата промышленно-производственного персонала;</w:t>
      </w:r>
    </w:p>
    <w:p w:rsidR="00FE60F2" w:rsidRPr="00831489" w:rsidRDefault="00FE60F2" w:rsidP="00FE60F2">
      <w:pPr>
        <w:pStyle w:val="a4"/>
        <w:numPr>
          <w:ilvl w:val="0"/>
          <w:numId w:val="3"/>
        </w:numPr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Отчисления во внебюджетные фонды;</w:t>
      </w:r>
    </w:p>
    <w:p w:rsidR="00FE60F2" w:rsidRPr="00831489" w:rsidRDefault="00FE60F2" w:rsidP="00FE60F2">
      <w:pPr>
        <w:pStyle w:val="a4"/>
        <w:numPr>
          <w:ilvl w:val="0"/>
          <w:numId w:val="3"/>
        </w:numPr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>Прочие расходы.</w:t>
      </w:r>
    </w:p>
    <w:p w:rsidR="00FE60F2" w:rsidRPr="00831489" w:rsidRDefault="00FE60F2" w:rsidP="00FE60F2">
      <w:pPr>
        <w:pStyle w:val="a4"/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ab/>
        <w:t>При группировке затрат по экономическим элементам каждая статья включает однородные затраты, независимо от того, где эти затраты производятся внутри завода: в основных цехах, во вспомогательных цехах или в заводоуправлении.</w:t>
      </w:r>
    </w:p>
    <w:p w:rsidR="00FE60F2" w:rsidRPr="00831489" w:rsidRDefault="00FE60F2" w:rsidP="00FE60F2">
      <w:pPr>
        <w:pStyle w:val="a4"/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ab/>
        <w:t xml:space="preserve">Группировка затрат по экономическим элементам необходима для определения потребности предприятия в материалах, комплектующих и других элементах затрат. </w:t>
      </w:r>
    </w:p>
    <w:p w:rsidR="00FE60F2" w:rsidRPr="00831489" w:rsidRDefault="00FE60F2" w:rsidP="00FE60F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Документ, в котором приведены все затраты на производство, сгруппированные по экономическим элементам затрат, называется </w:t>
      </w:r>
      <w:r w:rsidRPr="00831489">
        <w:rPr>
          <w:b/>
          <w:i/>
          <w:sz w:val="24"/>
          <w:szCs w:val="24"/>
        </w:rPr>
        <w:t>сметой затрат на производство продукции</w:t>
      </w:r>
      <w:r w:rsidRPr="00831489">
        <w:rPr>
          <w:sz w:val="24"/>
          <w:szCs w:val="24"/>
        </w:rPr>
        <w:t>. По смете затрат на производство продукции можно определить затраты на весь объем производимой предприятием продукции и нельзя определить себестоимость единицы продукции.</w:t>
      </w:r>
    </w:p>
    <w:p w:rsidR="00FE60F2" w:rsidRPr="00831489" w:rsidRDefault="00FE60F2" w:rsidP="00FE60F2">
      <w:pPr>
        <w:jc w:val="both"/>
        <w:rPr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ab/>
      </w:r>
      <w:r w:rsidRPr="00831489">
        <w:rPr>
          <w:rFonts w:eastAsiaTheme="minorEastAsia"/>
          <w:b/>
          <w:i/>
          <w:sz w:val="24"/>
          <w:szCs w:val="24"/>
        </w:rPr>
        <w:t xml:space="preserve">Смета расходов </w:t>
      </w:r>
      <w:r w:rsidRPr="00831489">
        <w:rPr>
          <w:b/>
          <w:i/>
          <w:sz w:val="24"/>
          <w:szCs w:val="24"/>
        </w:rPr>
        <w:t xml:space="preserve">на содержание и эксплуатацию оборудования </w:t>
      </w:r>
      <w:r w:rsidRPr="00831489">
        <w:rPr>
          <w:sz w:val="24"/>
          <w:szCs w:val="24"/>
        </w:rPr>
        <w:t>включает следующие статьи затрат:</w:t>
      </w:r>
    </w:p>
    <w:p w:rsidR="00FE60F2" w:rsidRPr="00831489" w:rsidRDefault="00FE60F2" w:rsidP="00FE6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Основная заработная плата вспомогательных рабочих</w:t>
      </w:r>
    </w:p>
    <w:p w:rsidR="00FE60F2" w:rsidRPr="00831489" w:rsidRDefault="00FE60F2" w:rsidP="00FE6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lastRenderedPageBreak/>
        <w:t>Дополнительная заработная плата вспомогательных рабочих</w:t>
      </w:r>
    </w:p>
    <w:p w:rsidR="00FE60F2" w:rsidRPr="00831489" w:rsidRDefault="00FE60F2" w:rsidP="00FE6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Отчисления во внебюджетные фонды</w:t>
      </w:r>
    </w:p>
    <w:p w:rsidR="00FE60F2" w:rsidRPr="00831489" w:rsidRDefault="00FE60F2" w:rsidP="00FE6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Затраты на технологическое топливо</w:t>
      </w:r>
    </w:p>
    <w:p w:rsidR="00FE60F2" w:rsidRPr="00831489" w:rsidRDefault="00FE60F2" w:rsidP="00FE6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Стоимость вспомогательных материалов</w:t>
      </w:r>
    </w:p>
    <w:p w:rsidR="00FE60F2" w:rsidRPr="00831489" w:rsidRDefault="00FE60F2" w:rsidP="00FE6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Амортизационные отчисления на полное восстановление оборудования</w:t>
      </w:r>
    </w:p>
    <w:p w:rsidR="00FE60F2" w:rsidRPr="00831489" w:rsidRDefault="00FE60F2" w:rsidP="00FE6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Расходы на содержание оборудования</w:t>
      </w:r>
    </w:p>
    <w:p w:rsidR="00FE60F2" w:rsidRPr="00831489" w:rsidRDefault="00FE60F2" w:rsidP="00FE6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Затраты на текущий ремонт, содержание и эксплуатацию оборудования</w:t>
      </w:r>
    </w:p>
    <w:p w:rsidR="00FE60F2" w:rsidRPr="00831489" w:rsidRDefault="00FE60F2" w:rsidP="00FE60F2">
      <w:pPr>
        <w:pStyle w:val="a4"/>
        <w:jc w:val="both"/>
        <w:rPr>
          <w:rStyle w:val="FontStyle14"/>
          <w:sz w:val="24"/>
          <w:szCs w:val="24"/>
        </w:rPr>
      </w:pPr>
    </w:p>
    <w:p w:rsidR="00FE60F2" w:rsidRPr="00831489" w:rsidRDefault="00FE60F2" w:rsidP="00FE60F2">
      <w:pPr>
        <w:pStyle w:val="a4"/>
        <w:jc w:val="center"/>
        <w:rPr>
          <w:rStyle w:val="FontStyle14"/>
          <w:sz w:val="24"/>
          <w:szCs w:val="24"/>
        </w:rPr>
      </w:pPr>
      <w:r w:rsidRPr="00831489">
        <w:rPr>
          <w:rStyle w:val="FontStyle14"/>
          <w:sz w:val="24"/>
          <w:szCs w:val="24"/>
        </w:rPr>
        <w:t>ПОРЯДОК ВЫПОЛНЕНИЯ РАБОТЫ И ФОРМА ОТЧЕТНОСТИ:</w:t>
      </w:r>
    </w:p>
    <w:p w:rsidR="00FE60F2" w:rsidRDefault="00FE60F2" w:rsidP="00FE60F2">
      <w:pPr>
        <w:pStyle w:val="a4"/>
        <w:jc w:val="both"/>
        <w:rPr>
          <w:rStyle w:val="FontStyle14"/>
          <w:b w:val="0"/>
          <w:i w:val="0"/>
          <w:sz w:val="24"/>
          <w:szCs w:val="24"/>
        </w:rPr>
      </w:pPr>
      <w:r w:rsidRPr="00831489">
        <w:rPr>
          <w:rStyle w:val="FontStyle14"/>
          <w:sz w:val="24"/>
          <w:szCs w:val="24"/>
        </w:rPr>
        <w:tab/>
        <w:t>Решить задачу, согласно приведенной методике в примере 1.</w:t>
      </w:r>
    </w:p>
    <w:p w:rsidR="00FE60F2" w:rsidRPr="00831489" w:rsidRDefault="00FE60F2" w:rsidP="00FE60F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>Пример 1</w:t>
      </w:r>
    </w:p>
    <w:p w:rsidR="00FE60F2" w:rsidRPr="00831489" w:rsidRDefault="00FE60F2" w:rsidP="00FE60F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Рассчитать по статьям и составить годовую плановую смету расходов на содержание и эксплуатацию оборудования.</w:t>
      </w:r>
    </w:p>
    <w:p w:rsidR="00FE60F2" w:rsidRPr="00831489" w:rsidRDefault="00FE60F2" w:rsidP="00FE60F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 xml:space="preserve">Рассчитать процент расходов на содержание и эксплуатацию оборудования </w:t>
      </w:r>
    </w:p>
    <w:p w:rsidR="00FE60F2" w:rsidRPr="00831489" w:rsidRDefault="00FE60F2" w:rsidP="00FE60F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Рассчитать сумму, включаемую в себестоимость единицы продукции.</w:t>
      </w:r>
    </w:p>
    <w:p w:rsidR="00FE60F2" w:rsidRPr="00831489" w:rsidRDefault="00FE60F2" w:rsidP="00FE60F2">
      <w:pPr>
        <w:jc w:val="both"/>
        <w:rPr>
          <w:i/>
          <w:sz w:val="24"/>
          <w:szCs w:val="24"/>
        </w:rPr>
      </w:pPr>
      <w:r w:rsidRPr="00831489">
        <w:rPr>
          <w:i/>
          <w:sz w:val="24"/>
          <w:szCs w:val="24"/>
        </w:rPr>
        <w:tab/>
        <w:t>Примечание</w:t>
      </w:r>
      <w:r w:rsidRPr="00831489">
        <w:rPr>
          <w:i/>
          <w:sz w:val="24"/>
          <w:szCs w:val="24"/>
        </w:rPr>
        <w:tab/>
      </w:r>
    </w:p>
    <w:p w:rsidR="00FE60F2" w:rsidRPr="00831489" w:rsidRDefault="00FE60F2" w:rsidP="00FE60F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ab/>
        <w:t xml:space="preserve">Исходные данные для планирования расходов на содержание и эксплуатацию оборудования </w:t>
      </w:r>
      <w:proofErr w:type="gramStart"/>
      <w:r w:rsidRPr="00831489">
        <w:rPr>
          <w:sz w:val="24"/>
          <w:szCs w:val="24"/>
        </w:rPr>
        <w:t>см</w:t>
      </w:r>
      <w:proofErr w:type="gramEnd"/>
      <w:r w:rsidRPr="00831489">
        <w:rPr>
          <w:sz w:val="24"/>
          <w:szCs w:val="24"/>
        </w:rPr>
        <w:t>. по ходу решения задачи.</w:t>
      </w:r>
    </w:p>
    <w:p w:rsidR="00FE60F2" w:rsidRPr="00831489" w:rsidRDefault="00FE60F2" w:rsidP="00FE60F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  <w:t>Решение</w:t>
      </w:r>
    </w:p>
    <w:p w:rsidR="00FE60F2" w:rsidRPr="00831489" w:rsidRDefault="00FE60F2" w:rsidP="00FE60F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1489">
        <w:rPr>
          <w:rFonts w:ascii="Times New Roman" w:hAnsi="Times New Roman"/>
          <w:sz w:val="24"/>
          <w:szCs w:val="24"/>
        </w:rPr>
        <w:t>Расчет основной заработной платы вспомогательных рабочих</w:t>
      </w:r>
    </w:p>
    <w:p w:rsidR="00FE60F2" w:rsidRPr="00831489" w:rsidRDefault="00FE60F2" w:rsidP="00FE60F2">
      <w:pPr>
        <w:jc w:val="both"/>
        <w:rPr>
          <w:sz w:val="24"/>
          <w:szCs w:val="24"/>
        </w:rPr>
      </w:pPr>
      <w:r w:rsidRPr="00831489">
        <w:rPr>
          <w:sz w:val="24"/>
          <w:szCs w:val="24"/>
        </w:rPr>
        <w:t>Таблица – Исходные данные для расчета фонда заработной платы вспомогательных рабочих</w:t>
      </w:r>
    </w:p>
    <w:tbl>
      <w:tblPr>
        <w:tblStyle w:val="a5"/>
        <w:tblW w:w="10173" w:type="dxa"/>
        <w:tblLook w:val="04A0"/>
      </w:tblPr>
      <w:tblGrid>
        <w:gridCol w:w="3190"/>
        <w:gridCol w:w="3190"/>
        <w:gridCol w:w="3793"/>
      </w:tblGrid>
      <w:tr w:rsidR="00FE60F2" w:rsidRPr="00831489" w:rsidTr="007C1915">
        <w:tc>
          <w:tcPr>
            <w:tcW w:w="3190" w:type="dxa"/>
          </w:tcPr>
          <w:p w:rsidR="00FE60F2" w:rsidRPr="00831489" w:rsidRDefault="00FE60F2" w:rsidP="007C1915">
            <w:pPr>
              <w:jc w:val="center"/>
              <w:rPr>
                <w:b/>
                <w:i/>
                <w:sz w:val="24"/>
                <w:szCs w:val="24"/>
              </w:rPr>
            </w:pPr>
            <w:r w:rsidRPr="00831489">
              <w:rPr>
                <w:b/>
                <w:i/>
                <w:sz w:val="24"/>
                <w:szCs w:val="24"/>
              </w:rPr>
              <w:t>Разряд</w:t>
            </w:r>
          </w:p>
        </w:tc>
        <w:tc>
          <w:tcPr>
            <w:tcW w:w="3190" w:type="dxa"/>
          </w:tcPr>
          <w:p w:rsidR="00FE60F2" w:rsidRPr="00831489" w:rsidRDefault="00FE60F2" w:rsidP="007C1915">
            <w:pPr>
              <w:jc w:val="center"/>
              <w:rPr>
                <w:b/>
                <w:i/>
                <w:sz w:val="24"/>
                <w:szCs w:val="24"/>
              </w:rPr>
            </w:pPr>
            <w:r w:rsidRPr="00831489">
              <w:rPr>
                <w:b/>
                <w:i/>
                <w:sz w:val="24"/>
                <w:szCs w:val="24"/>
              </w:rPr>
              <w:t>Количество, чел.</w:t>
            </w:r>
          </w:p>
        </w:tc>
        <w:tc>
          <w:tcPr>
            <w:tcW w:w="3793" w:type="dxa"/>
          </w:tcPr>
          <w:p w:rsidR="00FE60F2" w:rsidRPr="00831489" w:rsidRDefault="00FE60F2" w:rsidP="007C1915">
            <w:pPr>
              <w:jc w:val="center"/>
              <w:rPr>
                <w:b/>
                <w:i/>
                <w:sz w:val="24"/>
                <w:szCs w:val="24"/>
              </w:rPr>
            </w:pPr>
            <w:r w:rsidRPr="00831489">
              <w:rPr>
                <w:b/>
                <w:i/>
                <w:sz w:val="24"/>
                <w:szCs w:val="24"/>
              </w:rPr>
              <w:t xml:space="preserve">Часовая тарифная ставка, </w:t>
            </w:r>
            <w:proofErr w:type="spellStart"/>
            <w:r w:rsidRPr="00831489">
              <w:rPr>
                <w:b/>
                <w:i/>
                <w:sz w:val="24"/>
                <w:szCs w:val="24"/>
              </w:rPr>
              <w:t>ден.ед</w:t>
            </w:r>
            <w:proofErr w:type="spellEnd"/>
            <w:r w:rsidRPr="00831489">
              <w:rPr>
                <w:b/>
                <w:i/>
                <w:sz w:val="24"/>
                <w:szCs w:val="24"/>
              </w:rPr>
              <w:t>.</w:t>
            </w:r>
          </w:p>
        </w:tc>
      </w:tr>
      <w:tr w:rsidR="00FE60F2" w:rsidRPr="00831489" w:rsidTr="007C1915">
        <w:tc>
          <w:tcPr>
            <w:tcW w:w="3190" w:type="dxa"/>
            <w:vAlign w:val="center"/>
          </w:tcPr>
          <w:p w:rsidR="00FE60F2" w:rsidRPr="00831489" w:rsidRDefault="00FE60F2" w:rsidP="007C1915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:rsidR="00FE60F2" w:rsidRPr="00831489" w:rsidRDefault="00FE60F2" w:rsidP="007C1915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center"/>
          </w:tcPr>
          <w:p w:rsidR="00FE60F2" w:rsidRPr="00831489" w:rsidRDefault="00FE60F2" w:rsidP="007C1915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53,88</w:t>
            </w:r>
          </w:p>
        </w:tc>
      </w:tr>
      <w:tr w:rsidR="00FE60F2" w:rsidRPr="00831489" w:rsidTr="007C1915">
        <w:tc>
          <w:tcPr>
            <w:tcW w:w="3190" w:type="dxa"/>
            <w:vAlign w:val="center"/>
          </w:tcPr>
          <w:p w:rsidR="00FE60F2" w:rsidRPr="00831489" w:rsidRDefault="00FE60F2" w:rsidP="007C1915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:rsidR="00FE60F2" w:rsidRPr="00831489" w:rsidRDefault="00FE60F2" w:rsidP="007C1915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center"/>
          </w:tcPr>
          <w:p w:rsidR="00FE60F2" w:rsidRPr="00831489" w:rsidRDefault="00FE60F2" w:rsidP="007C1915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66,59</w:t>
            </w:r>
          </w:p>
        </w:tc>
      </w:tr>
      <w:tr w:rsidR="00FE60F2" w:rsidRPr="00831489" w:rsidTr="007C1915">
        <w:tc>
          <w:tcPr>
            <w:tcW w:w="3190" w:type="dxa"/>
            <w:vAlign w:val="center"/>
          </w:tcPr>
          <w:p w:rsidR="00FE60F2" w:rsidRPr="00831489" w:rsidRDefault="00FE60F2" w:rsidP="007C1915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:rsidR="00FE60F2" w:rsidRPr="00831489" w:rsidRDefault="00FE60F2" w:rsidP="007C1915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center"/>
          </w:tcPr>
          <w:p w:rsidR="00FE60F2" w:rsidRPr="00831489" w:rsidRDefault="00FE60F2" w:rsidP="007C1915">
            <w:pPr>
              <w:jc w:val="center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74,04</w:t>
            </w:r>
          </w:p>
        </w:tc>
      </w:tr>
    </w:tbl>
    <w:p w:rsidR="00FE60F2" w:rsidRPr="00831489" w:rsidRDefault="00FE60F2" w:rsidP="00FE60F2">
      <w:pPr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1"/>
        <w:gridCol w:w="1340"/>
      </w:tblGrid>
      <w:tr w:rsidR="00FE60F2" w:rsidRPr="00831489" w:rsidTr="007C1915">
        <w:tc>
          <w:tcPr>
            <w:tcW w:w="8755" w:type="dxa"/>
          </w:tcPr>
          <w:p w:rsidR="00FE60F2" w:rsidRPr="00831489" w:rsidRDefault="00C309C8" w:rsidP="007C1915">
            <w:pPr>
              <w:jc w:val="both"/>
              <w:rPr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год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ч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эф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П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100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, руб</m:t>
                </m:r>
              </m:oMath>
            </m:oMathPara>
          </w:p>
        </w:tc>
        <w:tc>
          <w:tcPr>
            <w:tcW w:w="1382" w:type="dxa"/>
            <w:vAlign w:val="center"/>
          </w:tcPr>
          <w:p w:rsidR="00FE60F2" w:rsidRPr="00831489" w:rsidRDefault="00FE60F2" w:rsidP="007C1915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(10.1)</w:t>
            </w:r>
          </w:p>
        </w:tc>
      </w:tr>
    </w:tbl>
    <w:p w:rsidR="00FE60F2" w:rsidRPr="00831489" w:rsidRDefault="00FE60F2" w:rsidP="00FE60F2">
      <w:pPr>
        <w:rPr>
          <w:sz w:val="24"/>
          <w:szCs w:val="24"/>
        </w:rPr>
      </w:pPr>
    </w:p>
    <w:p w:rsidR="00FE60F2" w:rsidRPr="00831489" w:rsidRDefault="00FE60F2" w:rsidP="00FE60F2">
      <w:pPr>
        <w:rPr>
          <w:rFonts w:eastAsiaTheme="minorEastAsia"/>
          <w:sz w:val="24"/>
          <w:szCs w:val="24"/>
        </w:rPr>
      </w:pPr>
      <w:r w:rsidRPr="00831489">
        <w:rPr>
          <w:sz w:val="24"/>
          <w:szCs w:val="24"/>
        </w:rPr>
        <w:t>Где</w:t>
      </w:r>
      <w:proofErr w:type="gramStart"/>
      <w:r w:rsidRPr="00831489">
        <w:rPr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sub>
        </m:sSub>
      </m:oMath>
      <w:r w:rsidRPr="00831489">
        <w:rPr>
          <w:rFonts w:eastAsiaTheme="minorEastAsia"/>
          <w:sz w:val="24"/>
          <w:szCs w:val="24"/>
        </w:rPr>
        <w:t xml:space="preserve"> – часовая тарифная ставка рабочего соответствующего разряда, руб.</w:t>
      </w:r>
    </w:p>
    <w:p w:rsidR="00FE60F2" w:rsidRPr="00831489" w:rsidRDefault="00C309C8" w:rsidP="00FE60F2">
      <w:pPr>
        <w:ind w:left="426" w:firstLine="283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эф</m:t>
            </m:r>
          </m:sub>
        </m:sSub>
      </m:oMath>
      <w:r w:rsidR="00FE60F2" w:rsidRPr="00831489">
        <w:rPr>
          <w:rFonts w:eastAsiaTheme="minorEastAsia"/>
          <w:sz w:val="24"/>
          <w:szCs w:val="24"/>
        </w:rPr>
        <w:t xml:space="preserve"> – годовой эффективный фонд времени рабочего, час (2080 час.)</w:t>
      </w:r>
    </w:p>
    <w:p w:rsidR="00FE60F2" w:rsidRPr="00831489" w:rsidRDefault="00C309C8" w:rsidP="00FE60F2">
      <w:pPr>
        <w:ind w:left="426" w:firstLine="283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в</m:t>
            </m:r>
          </m:sub>
        </m:sSub>
      </m:oMath>
      <w:r w:rsidR="00FE60F2" w:rsidRPr="00831489">
        <w:rPr>
          <w:rFonts w:eastAsiaTheme="minorEastAsia"/>
          <w:sz w:val="24"/>
          <w:szCs w:val="24"/>
        </w:rPr>
        <w:t xml:space="preserve"> – численность вспомогательных рабочих, чел.</w:t>
      </w:r>
    </w:p>
    <w:p w:rsidR="00FE60F2" w:rsidRPr="00831489" w:rsidRDefault="00FE60F2" w:rsidP="00FE60F2">
      <w:pPr>
        <w:ind w:left="426" w:firstLine="283"/>
        <w:rPr>
          <w:rFonts w:eastAsiaTheme="minorEastAsia"/>
          <w:sz w:val="24"/>
          <w:szCs w:val="24"/>
        </w:rPr>
      </w:pPr>
      <w:proofErr w:type="gramStart"/>
      <w:r w:rsidRPr="00831489">
        <w:rPr>
          <w:rFonts w:eastAsiaTheme="minorEastAsia"/>
          <w:sz w:val="24"/>
          <w:szCs w:val="24"/>
        </w:rPr>
        <w:t>П</w:t>
      </w:r>
      <w:proofErr w:type="gramEnd"/>
      <w:r w:rsidRPr="00831489">
        <w:rPr>
          <w:rFonts w:eastAsiaTheme="minorEastAsia"/>
          <w:sz w:val="24"/>
          <w:szCs w:val="24"/>
        </w:rPr>
        <w:t xml:space="preserve"> – процент </w:t>
      </w:r>
      <w:proofErr w:type="spellStart"/>
      <w:r w:rsidRPr="00831489">
        <w:rPr>
          <w:rFonts w:eastAsiaTheme="minorEastAsia"/>
          <w:sz w:val="24"/>
          <w:szCs w:val="24"/>
        </w:rPr>
        <w:t>премии,%</w:t>
      </w:r>
      <w:proofErr w:type="spellEnd"/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о 3 разряд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год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=53,88×2080×5×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=896679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,руб.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о 5 разряд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год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=66,59×2080×14×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=3102701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 руб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о 6 разряд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год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=74,04×2080×12×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=2956901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, руб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 xml:space="preserve">Итого по статье 1 </w:t>
      </w: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о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год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=896679+3102701+2956901=6956282 руб.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Дополнительная заработная плата вспомогательных рабочих составляет 11% от фонда основной зарплаты вспомогательных рабочих.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7"/>
        <w:gridCol w:w="1334"/>
      </w:tblGrid>
      <w:tr w:rsidR="00FE60F2" w:rsidRPr="00831489" w:rsidTr="007C1915">
        <w:trPr>
          <w:trHeight w:val="704"/>
        </w:trPr>
        <w:tc>
          <w:tcPr>
            <w:tcW w:w="8755" w:type="dxa"/>
          </w:tcPr>
          <w:p w:rsidR="00FE60F2" w:rsidRPr="00831489" w:rsidRDefault="00C309C8" w:rsidP="007C1915">
            <w:pPr>
              <w:ind w:left="360"/>
              <w:jc w:val="both"/>
              <w:rPr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д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год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год</m:t>
                        </m:r>
                      </m:sup>
                    </m:sSub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×11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, руб.</m:t>
                </m:r>
              </m:oMath>
            </m:oMathPara>
          </w:p>
        </w:tc>
        <w:tc>
          <w:tcPr>
            <w:tcW w:w="1382" w:type="dxa"/>
            <w:vAlign w:val="center"/>
          </w:tcPr>
          <w:p w:rsidR="00FE60F2" w:rsidRPr="00831489" w:rsidRDefault="00FE60F2" w:rsidP="007C1915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(10.2)</w:t>
            </w:r>
          </w:p>
        </w:tc>
      </w:tr>
    </w:tbl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ЗП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д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год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6956282×11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=765191, руб.</m:t>
          </m:r>
        </m:oMath>
      </m:oMathPara>
    </w:p>
    <w:p w:rsidR="00FE60F2" w:rsidRPr="00831489" w:rsidRDefault="00FE60F2" w:rsidP="00FE60F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 xml:space="preserve">Отчисления во внебюджетные фонды составляют </w:t>
      </w:r>
      <w:r>
        <w:rPr>
          <w:rFonts w:ascii="Times New Roman" w:eastAsiaTheme="minorEastAsia" w:hAnsi="Times New Roman"/>
          <w:sz w:val="24"/>
          <w:szCs w:val="24"/>
        </w:rPr>
        <w:t>26</w:t>
      </w:r>
      <w:r w:rsidRPr="00831489">
        <w:rPr>
          <w:rFonts w:ascii="Times New Roman" w:eastAsiaTheme="minorEastAsia" w:hAnsi="Times New Roman"/>
          <w:sz w:val="24"/>
          <w:szCs w:val="24"/>
        </w:rPr>
        <w:t>% от суммы основной и дополнительной зарплаты вспомогательных рабочих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46"/>
        <w:gridCol w:w="1325"/>
      </w:tblGrid>
      <w:tr w:rsidR="00FE60F2" w:rsidRPr="00831489" w:rsidTr="007C1915">
        <w:tc>
          <w:tcPr>
            <w:tcW w:w="8755" w:type="dxa"/>
          </w:tcPr>
          <w:p w:rsidR="00FE60F2" w:rsidRPr="00831489" w:rsidRDefault="00C309C8" w:rsidP="007C1915">
            <w:pPr>
              <w:ind w:left="360"/>
              <w:jc w:val="both"/>
              <w:rPr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О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вн. б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год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о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год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ЗП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д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год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)×26,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руб.</m:t>
                </m:r>
              </m:oMath>
            </m:oMathPara>
          </w:p>
        </w:tc>
        <w:tc>
          <w:tcPr>
            <w:tcW w:w="1382" w:type="dxa"/>
            <w:vAlign w:val="center"/>
          </w:tcPr>
          <w:p w:rsidR="00FE60F2" w:rsidRPr="00831489" w:rsidRDefault="00FE60F2" w:rsidP="007C1915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(10.3)</w:t>
            </w:r>
          </w:p>
        </w:tc>
      </w:tr>
    </w:tbl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О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вн. б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год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</w:rPr>
                <m:t>6956282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+765191)×26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=3309799 руб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Затраты на технологическое топливо: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>А) затраты на силовую электроэнергию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0"/>
        <w:gridCol w:w="1341"/>
      </w:tblGrid>
      <w:tr w:rsidR="00FE60F2" w:rsidRPr="00831489" w:rsidTr="007C1915">
        <w:tc>
          <w:tcPr>
            <w:tcW w:w="8755" w:type="dxa"/>
          </w:tcPr>
          <w:p w:rsidR="00FE60F2" w:rsidRPr="00831489" w:rsidRDefault="00C309C8" w:rsidP="007C1915">
            <w:pPr>
              <w:jc w:val="both"/>
              <w:rPr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З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э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год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квт. час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×N×S×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д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и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с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, руб.</m:t>
                </m:r>
              </m:oMath>
            </m:oMathPara>
          </w:p>
        </w:tc>
        <w:tc>
          <w:tcPr>
            <w:tcW w:w="1382" w:type="dxa"/>
            <w:vAlign w:val="center"/>
          </w:tcPr>
          <w:p w:rsidR="00FE60F2" w:rsidRPr="00831489" w:rsidRDefault="00FE60F2" w:rsidP="007C1915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(10.4)</w:t>
            </w:r>
          </w:p>
        </w:tc>
      </w:tr>
    </w:tbl>
    <w:p w:rsidR="00FE60F2" w:rsidRPr="00831489" w:rsidRDefault="00FE60F2" w:rsidP="00FE60F2">
      <w:pPr>
        <w:jc w:val="both"/>
        <w:rPr>
          <w:rFonts w:eastAsiaTheme="minorEastAsia"/>
          <w:i/>
          <w:sz w:val="24"/>
          <w:szCs w:val="24"/>
        </w:rPr>
      </w:pPr>
      <w:r w:rsidRPr="00831489">
        <w:rPr>
          <w:rFonts w:eastAsiaTheme="minorEastAsia"/>
          <w:i/>
          <w:sz w:val="24"/>
          <w:szCs w:val="24"/>
        </w:rPr>
        <w:t xml:space="preserve">Где </w:t>
      </w: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Ц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квт. час</m:t>
            </m:r>
          </m:sub>
        </m:sSub>
      </m:oMath>
      <w:r w:rsidR="00FE60F2" w:rsidRPr="00831489">
        <w:rPr>
          <w:rFonts w:eastAsiaTheme="minorEastAsia"/>
          <w:sz w:val="24"/>
          <w:szCs w:val="24"/>
        </w:rPr>
        <w:t xml:space="preserve"> – стоимость 1 квт-часа электроэнергии, руб (127 руб.)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N</m:t>
        </m:r>
      </m:oMath>
      <w:r w:rsidRPr="00831489">
        <w:rPr>
          <w:rFonts w:eastAsiaTheme="minorEastAsia"/>
          <w:sz w:val="24"/>
          <w:szCs w:val="24"/>
        </w:rPr>
        <w:t xml:space="preserve"> – средняя мощность, потребляемая одним станком, кВт (4,5 кВт)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S</m:t>
        </m:r>
      </m:oMath>
      <w:r w:rsidRPr="00831489">
        <w:rPr>
          <w:rFonts w:eastAsiaTheme="minorEastAsia"/>
          <w:sz w:val="24"/>
          <w:szCs w:val="24"/>
        </w:rPr>
        <w:t xml:space="preserve"> – количество станков, установленных в цехе, шт. (120 ед.)</w:t>
      </w: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д</m:t>
            </m:r>
          </m:sub>
        </m:sSub>
      </m:oMath>
      <w:r w:rsidR="00FE60F2" w:rsidRPr="00831489">
        <w:rPr>
          <w:rFonts w:eastAsiaTheme="minorEastAsia"/>
          <w:sz w:val="24"/>
          <w:szCs w:val="24"/>
        </w:rPr>
        <w:t xml:space="preserve"> – годовой действительный фонд времени единицы оборудования, час.(4116 час.)</w:t>
      </w: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и</m:t>
            </m:r>
          </m:sub>
        </m:sSub>
      </m:oMath>
      <w:r w:rsidR="00FE60F2" w:rsidRPr="00831489">
        <w:rPr>
          <w:rFonts w:eastAsiaTheme="minorEastAsia"/>
          <w:sz w:val="24"/>
          <w:szCs w:val="24"/>
        </w:rPr>
        <w:t xml:space="preserve"> – средний коэффициент использования оборудования по цеху (0,85)</w:t>
      </w: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с</m:t>
            </m:r>
          </m:sub>
        </m:sSub>
      </m:oMath>
      <w:r w:rsidR="00FE60F2" w:rsidRPr="00831489">
        <w:rPr>
          <w:rFonts w:eastAsiaTheme="minorEastAsia"/>
          <w:sz w:val="24"/>
          <w:szCs w:val="24"/>
        </w:rPr>
        <w:t xml:space="preserve"> – коэффициент, учитывающий недогрузку по мощности, потери в сети (Кс=0,7)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C309C8" w:rsidP="00FE60F2">
      <w:pPr>
        <w:jc w:val="both"/>
        <w:rPr>
          <w:rFonts w:eastAsiaTheme="minorEastAsia"/>
          <w:i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э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год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>=127×4,5×120×4116×0,85×0,7=167953792, руб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i/>
          <w:sz w:val="24"/>
          <w:szCs w:val="24"/>
        </w:rPr>
      </w:pP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>Б) затраты на пар для производственных целей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29"/>
        <w:gridCol w:w="1342"/>
      </w:tblGrid>
      <w:tr w:rsidR="00FE60F2" w:rsidRPr="00831489" w:rsidTr="007C1915">
        <w:tc>
          <w:tcPr>
            <w:tcW w:w="8755" w:type="dxa"/>
          </w:tcPr>
          <w:p w:rsidR="00FE60F2" w:rsidRPr="00831489" w:rsidRDefault="00C309C8" w:rsidP="007C1915">
            <w:pPr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З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п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т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п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×S, руб.</m:t>
                </m:r>
              </m:oMath>
            </m:oMathPara>
          </w:p>
        </w:tc>
        <w:tc>
          <w:tcPr>
            <w:tcW w:w="1382" w:type="dxa"/>
            <w:vAlign w:val="center"/>
          </w:tcPr>
          <w:p w:rsidR="00FE60F2" w:rsidRPr="00831489" w:rsidRDefault="00FE60F2" w:rsidP="007C1915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(10.5)</w:t>
            </w:r>
          </w:p>
        </w:tc>
      </w:tr>
    </w:tbl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 xml:space="preserve">Где </w:t>
      </w: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т</m:t>
            </m:r>
          </m:sub>
        </m:sSub>
      </m:oMath>
      <w:r w:rsidR="00FE60F2" w:rsidRPr="00831489">
        <w:rPr>
          <w:rFonts w:eastAsiaTheme="minorEastAsia"/>
          <w:sz w:val="24"/>
          <w:szCs w:val="24"/>
        </w:rPr>
        <w:t xml:space="preserve"> – стоимость одной тонны пара, руб. (1000 руб.)</w:t>
      </w: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п</m:t>
            </m:r>
          </m:sub>
        </m:sSub>
      </m:oMath>
      <w:r w:rsidR="00FE60F2" w:rsidRPr="00831489">
        <w:rPr>
          <w:rFonts w:eastAsiaTheme="minorEastAsia"/>
          <w:sz w:val="24"/>
          <w:szCs w:val="24"/>
        </w:rPr>
        <w:t xml:space="preserve"> – годовая потребность пара (1 тонна в год на один станок)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S</m:t>
        </m:r>
      </m:oMath>
      <w:r w:rsidRPr="00831489">
        <w:rPr>
          <w:rFonts w:eastAsiaTheme="minorEastAsia"/>
          <w:sz w:val="24"/>
          <w:szCs w:val="24"/>
        </w:rPr>
        <w:t xml:space="preserve"> – количество станков, установленных в цехе, шт.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п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=1000×1×120=120000, руб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>Итого по статье 4 «Затраты на технологическое топливо»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167953792+120000=168073792 руб.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 xml:space="preserve">Стоимость вспомогательных материалов можно рассчитать по их фактическому расходу и ценам. </w:t>
      </w:r>
      <w:proofErr w:type="spellStart"/>
      <w:r w:rsidRPr="00831489">
        <w:rPr>
          <w:rFonts w:ascii="Times New Roman" w:eastAsiaTheme="minorEastAsia" w:hAnsi="Times New Roman"/>
          <w:sz w:val="24"/>
          <w:szCs w:val="24"/>
        </w:rPr>
        <w:t>Укрупненно</w:t>
      </w:r>
      <w:proofErr w:type="spellEnd"/>
      <w:r w:rsidRPr="00831489">
        <w:rPr>
          <w:rFonts w:ascii="Times New Roman" w:eastAsiaTheme="minorEastAsia" w:hAnsi="Times New Roman"/>
          <w:sz w:val="24"/>
          <w:szCs w:val="24"/>
        </w:rPr>
        <w:t xml:space="preserve"> стоимость вспомогательных материалов берется 4500 руб. на 1 станок в год.</w:t>
      </w: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вспом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=4500×120=540000 руб.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Амортизационные отчисления на полное восстановление оборудования, определяется по формуле: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5"/>
        <w:gridCol w:w="1336"/>
      </w:tblGrid>
      <w:tr w:rsidR="00FE60F2" w:rsidRPr="00831489" w:rsidTr="007C1915">
        <w:tc>
          <w:tcPr>
            <w:tcW w:w="8755" w:type="dxa"/>
          </w:tcPr>
          <w:p w:rsidR="00FE60F2" w:rsidRPr="00831489" w:rsidRDefault="00C309C8" w:rsidP="007C1915">
            <w:pPr>
              <w:ind w:left="360"/>
              <w:jc w:val="both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год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п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а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100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, руб.</m:t>
                </m:r>
              </m:oMath>
            </m:oMathPara>
          </w:p>
        </w:tc>
        <w:tc>
          <w:tcPr>
            <w:tcW w:w="1382" w:type="dxa"/>
            <w:vAlign w:val="center"/>
          </w:tcPr>
          <w:p w:rsidR="00FE60F2" w:rsidRPr="00831489" w:rsidRDefault="00FE60F2" w:rsidP="007C1915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(10.6)</w:t>
            </w:r>
          </w:p>
        </w:tc>
      </w:tr>
    </w:tbl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>где</w:t>
      </w:r>
      <w:r w:rsidRPr="00831489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п</m:t>
            </m:r>
          </m:sub>
        </m:sSub>
      </m:oMath>
      <w:r w:rsidRPr="00831489">
        <w:rPr>
          <w:rFonts w:eastAsiaTheme="minorEastAsia"/>
          <w:sz w:val="24"/>
          <w:szCs w:val="24"/>
        </w:rPr>
        <w:t xml:space="preserve"> – балансовая (первоначальная) стоимость оборудования и приспособлений, руб</w:t>
      </w:r>
    </w:p>
    <w:p w:rsidR="00FE60F2" w:rsidRPr="00831489" w:rsidRDefault="00FE60F2" w:rsidP="00FE60F2">
      <w:pPr>
        <w:jc w:val="both"/>
        <w:rPr>
          <w:rFonts w:eastAsiaTheme="minorEastAsia"/>
          <w:i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ab/>
      </w:r>
      <w:r w:rsidRPr="00831489">
        <w:rPr>
          <w:rFonts w:eastAsiaTheme="minorEastAsia"/>
          <w:i/>
          <w:sz w:val="24"/>
          <w:szCs w:val="24"/>
        </w:rPr>
        <w:t xml:space="preserve">В нашем примере стоимость оборудования </w:t>
      </w:r>
      <m:oMath>
        <m:r>
          <w:rPr>
            <w:rFonts w:ascii="Cambria Math" w:eastAsiaTheme="minorEastAsia" w:hAnsi="Cambria Math"/>
            <w:sz w:val="24"/>
            <w:szCs w:val="24"/>
          </w:rPr>
          <m:t>105800000 руб.</m:t>
        </m:r>
      </m:oMath>
      <w:r w:rsidRPr="00831489">
        <w:rPr>
          <w:rFonts w:eastAsiaTheme="minorEastAsia"/>
          <w:i/>
          <w:sz w:val="24"/>
          <w:szCs w:val="24"/>
        </w:rPr>
        <w:t xml:space="preserve"> стоимость </w:t>
      </w:r>
      <w:r w:rsidRPr="00831489">
        <w:rPr>
          <w:rFonts w:eastAsiaTheme="minorEastAsia"/>
          <w:i/>
          <w:sz w:val="24"/>
          <w:szCs w:val="24"/>
        </w:rPr>
        <w:lastRenderedPageBreak/>
        <w:t xml:space="preserve">приспособлений </w:t>
      </w:r>
      <m:oMath>
        <m:r>
          <w:rPr>
            <w:rFonts w:ascii="Cambria Math" w:eastAsiaTheme="minorEastAsia" w:hAnsi="Cambria Math"/>
            <w:sz w:val="24"/>
            <w:szCs w:val="24"/>
          </w:rPr>
          <m:t>1050800 руб</m:t>
        </m:r>
      </m:oMath>
      <w:r w:rsidRPr="00831489">
        <w:rPr>
          <w:rFonts w:eastAsiaTheme="minorEastAsia"/>
          <w:i/>
          <w:sz w:val="24"/>
          <w:szCs w:val="24"/>
        </w:rPr>
        <w:t>, руб.</w:t>
      </w:r>
    </w:p>
    <w:p w:rsidR="00FE60F2" w:rsidRPr="00831489" w:rsidRDefault="00C309C8" w:rsidP="00FE60F2">
      <w:pPr>
        <w:ind w:left="709"/>
        <w:jc w:val="both"/>
        <w:rPr>
          <w:rFonts w:eastAsiaTheme="minorEastAsia"/>
          <w:i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а</m:t>
            </m:r>
          </m:sub>
        </m:sSub>
      </m:oMath>
      <w:r w:rsidR="00FE60F2" w:rsidRPr="00831489">
        <w:rPr>
          <w:rFonts w:eastAsiaTheme="minorEastAsia"/>
          <w:sz w:val="24"/>
          <w:szCs w:val="24"/>
        </w:rPr>
        <w:t xml:space="preserve"> – норма амортизации оборудования, % </w:t>
      </w:r>
      <w:r w:rsidR="00FE60F2" w:rsidRPr="00831489">
        <w:rPr>
          <w:rFonts w:eastAsiaTheme="minorEastAsia"/>
          <w:i/>
          <w:sz w:val="24"/>
          <w:szCs w:val="24"/>
        </w:rPr>
        <w:t>(в нашем примере 6%)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А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год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(105800000+1050800)×6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=6411048 руб.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Расходы на содержание оборудования берутся в размере 0,5% от стоимости оборудования.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Р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с.об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105800000×0,5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=529000 руб.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Затраты на текущий ремонт оборудования, приспособлений и инструмента:</w:t>
      </w:r>
    </w:p>
    <w:p w:rsidR="00FE60F2" w:rsidRPr="00831489" w:rsidRDefault="00FE60F2" w:rsidP="00FE60F2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Затраты на текущий ремонт оборудования составляет 4,5% от балансовой стоимости оборудования;</w:t>
      </w:r>
    </w:p>
    <w:p w:rsidR="00FE60F2" w:rsidRPr="00831489" w:rsidRDefault="00C309C8" w:rsidP="00FE60F2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т.р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105800000×4,5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=4761000 руб.</m:t>
          </m:r>
        </m:oMath>
      </m:oMathPara>
    </w:p>
    <w:p w:rsidR="00FE60F2" w:rsidRPr="00831489" w:rsidRDefault="00FE60F2" w:rsidP="00FE60F2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</w:rPr>
      </w:pPr>
    </w:p>
    <w:p w:rsidR="00FE60F2" w:rsidRPr="00831489" w:rsidRDefault="00FE60F2" w:rsidP="00FE60F2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ab/>
        <w:t>Затраты на текущий ремонт приспособлений и инструмента составляет 5% от стоимости приспособлений</w:t>
      </w:r>
    </w:p>
    <w:p w:rsidR="00FE60F2" w:rsidRPr="00831489" w:rsidRDefault="00C309C8" w:rsidP="00FE60F2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т.р приспособлений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105800×5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=52540 руб</m:t>
          </m:r>
        </m:oMath>
      </m:oMathPara>
    </w:p>
    <w:p w:rsidR="00FE60F2" w:rsidRPr="00831489" w:rsidRDefault="00FE60F2" w:rsidP="00FE60F2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</w:rPr>
      </w:pP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>Таблица – Смета расходов на содержание и эксплуатацию оборудования</w:t>
      </w:r>
    </w:p>
    <w:tbl>
      <w:tblPr>
        <w:tblStyle w:val="a5"/>
        <w:tblW w:w="0" w:type="auto"/>
        <w:jc w:val="center"/>
        <w:tblLook w:val="04A0"/>
      </w:tblPr>
      <w:tblGrid>
        <w:gridCol w:w="528"/>
        <w:gridCol w:w="5586"/>
        <w:gridCol w:w="3457"/>
      </w:tblGrid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№</w:t>
            </w: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Статьи затрат</w:t>
            </w:r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Сумма, руб.</w:t>
            </w:r>
          </w:p>
        </w:tc>
      </w:tr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Основная заработная плата вспомогательных рабочих</w:t>
            </w:r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6 956 282</w:t>
            </w:r>
          </w:p>
        </w:tc>
      </w:tr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Дополнительная заработная плата вспомогательных рабочих</w:t>
            </w:r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765 191</w:t>
            </w:r>
          </w:p>
        </w:tc>
      </w:tr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Отчисления во внебюджетные фонды</w:t>
            </w:r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3 309 799</w:t>
            </w:r>
          </w:p>
        </w:tc>
      </w:tr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Затраты на технологическое топливо</w:t>
            </w:r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168 073 792 </m:t>
                </m:r>
              </m:oMath>
            </m:oMathPara>
          </w:p>
        </w:tc>
      </w:tr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5.</w:t>
            </w: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Стоимость вспомогательных материалов</w:t>
            </w:r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540 000</w:t>
            </w:r>
          </w:p>
        </w:tc>
      </w:tr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6.</w:t>
            </w: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Амортизационные отчисления на полное восстановление оборудования</w:t>
            </w:r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6 411 048</w:t>
            </w:r>
          </w:p>
        </w:tc>
      </w:tr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7.</w:t>
            </w: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Расходы на содержание оборудования</w:t>
            </w:r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529000</w:t>
            </w:r>
          </w:p>
        </w:tc>
      </w:tr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8.</w:t>
            </w: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831489">
              <w:rPr>
                <w:rFonts w:eastAsiaTheme="minorEastAsia"/>
                <w:sz w:val="24"/>
                <w:szCs w:val="24"/>
              </w:rPr>
              <w:t>Затраты на текущий ремонт</w:t>
            </w:r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4761000+52540=</m:t>
              </m:r>
            </m:oMath>
            <w:r w:rsidRPr="00831489">
              <w:rPr>
                <w:rFonts w:eastAsiaTheme="minorEastAsia"/>
                <w:sz w:val="24"/>
                <w:szCs w:val="24"/>
              </w:rPr>
              <w:t>4 813 540</w:t>
            </w:r>
          </w:p>
        </w:tc>
      </w:tr>
      <w:tr w:rsidR="00FE60F2" w:rsidRPr="00831489" w:rsidTr="007C1915">
        <w:trPr>
          <w:jc w:val="center"/>
        </w:trPr>
        <w:tc>
          <w:tcPr>
            <w:tcW w:w="534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846" w:type="dxa"/>
            <w:vAlign w:val="center"/>
          </w:tcPr>
          <w:p w:rsidR="00FE60F2" w:rsidRPr="00831489" w:rsidRDefault="00FE60F2" w:rsidP="007C1915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831489">
              <w:rPr>
                <w:rFonts w:eastAsiaTheme="minorEastAsia"/>
                <w:b/>
                <w:sz w:val="24"/>
                <w:szCs w:val="24"/>
              </w:rPr>
              <w:t xml:space="preserve">Итого (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Р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сэо (год)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)</m:t>
              </m:r>
            </m:oMath>
          </w:p>
        </w:tc>
        <w:tc>
          <w:tcPr>
            <w:tcW w:w="3599" w:type="dxa"/>
            <w:vAlign w:val="center"/>
          </w:tcPr>
          <w:p w:rsidR="00FE60F2" w:rsidRPr="00831489" w:rsidRDefault="00FE60F2" w:rsidP="007C1915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831489">
              <w:rPr>
                <w:rFonts w:eastAsiaTheme="minorEastAsia"/>
                <w:b/>
                <w:sz w:val="24"/>
                <w:szCs w:val="24"/>
              </w:rPr>
              <w:t>191 398 652</w:t>
            </w:r>
          </w:p>
        </w:tc>
      </w:tr>
    </w:tbl>
    <w:p w:rsidR="00FE60F2" w:rsidRPr="00831489" w:rsidRDefault="00FE60F2" w:rsidP="00FE60F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831489">
        <w:rPr>
          <w:rFonts w:ascii="Times New Roman" w:eastAsiaTheme="minorEastAsia" w:hAnsi="Times New Roman"/>
          <w:sz w:val="24"/>
          <w:szCs w:val="24"/>
        </w:rPr>
        <w:t>Рассчитаем процент расходов на содержание и эксплуатацию оборудования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1"/>
        <w:gridCol w:w="1340"/>
      </w:tblGrid>
      <w:tr w:rsidR="00FE60F2" w:rsidRPr="00831489" w:rsidTr="007C1915">
        <w:tc>
          <w:tcPr>
            <w:tcW w:w="8755" w:type="dxa"/>
          </w:tcPr>
          <w:p w:rsidR="00FE60F2" w:rsidRPr="00831489" w:rsidRDefault="00FE60F2" w:rsidP="007C1915">
            <w:pPr>
              <w:jc w:val="both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%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Р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сэо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Р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сэо (год)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ФЗП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(год)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×100, %</m:t>
                </m:r>
              </m:oMath>
            </m:oMathPara>
          </w:p>
        </w:tc>
        <w:tc>
          <w:tcPr>
            <w:tcW w:w="1382" w:type="dxa"/>
            <w:vAlign w:val="center"/>
          </w:tcPr>
          <w:p w:rsidR="00FE60F2" w:rsidRPr="00831489" w:rsidRDefault="00FE60F2" w:rsidP="007C1915">
            <w:pPr>
              <w:jc w:val="right"/>
              <w:rPr>
                <w:sz w:val="24"/>
                <w:szCs w:val="24"/>
              </w:rPr>
            </w:pPr>
            <w:r w:rsidRPr="00831489">
              <w:rPr>
                <w:sz w:val="24"/>
                <w:szCs w:val="24"/>
              </w:rPr>
              <w:t>(10.7)</w:t>
            </w:r>
          </w:p>
        </w:tc>
      </w:tr>
    </w:tbl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rPr>
          <w:rFonts w:eastAsiaTheme="minorEastAsia"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 xml:space="preserve">Годовой фонд заработной платы основных рабочих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ФЗП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(год)</m:t>
            </m:r>
          </m:sub>
        </m:sSub>
      </m:oMath>
      <w:r w:rsidRPr="00831489">
        <w:rPr>
          <w:rFonts w:eastAsiaTheme="minorEastAsia"/>
          <w:sz w:val="24"/>
          <w:szCs w:val="24"/>
        </w:rPr>
        <w:t xml:space="preserve"> равен 300 000 000 руб.</w:t>
      </w:r>
    </w:p>
    <w:p w:rsidR="00FE60F2" w:rsidRPr="00831489" w:rsidRDefault="00FE60F2" w:rsidP="00FE60F2">
      <w:pPr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%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Р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сэо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191 398 652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300 000 000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×100=63,8 %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  <w:r w:rsidRPr="00831489">
        <w:rPr>
          <w:rFonts w:eastAsiaTheme="minorEastAsia"/>
          <w:sz w:val="24"/>
          <w:szCs w:val="24"/>
        </w:rPr>
        <w:tab/>
        <w:t>Если основная зарплата основных производственных рабочих на 1 изделие составляет 20 рублей, то расходы на содержание и эксплуатацию оборудования на одно изделие составят:</w:t>
      </w:r>
    </w:p>
    <w:p w:rsidR="00FE60F2" w:rsidRPr="00831489" w:rsidRDefault="00FE60F2" w:rsidP="00FE60F2">
      <w:pPr>
        <w:jc w:val="both"/>
        <w:rPr>
          <w:rFonts w:eastAsiaTheme="minorEastAsia"/>
          <w:sz w:val="24"/>
          <w:szCs w:val="24"/>
        </w:rPr>
      </w:pPr>
    </w:p>
    <w:p w:rsidR="00FE60F2" w:rsidRPr="00831489" w:rsidRDefault="00C309C8" w:rsidP="00FE60F2">
      <w:pPr>
        <w:jc w:val="both"/>
        <w:rPr>
          <w:rFonts w:eastAsiaTheme="minorEastAsia"/>
          <w:sz w:val="24"/>
          <w:szCs w:val="24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Р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сэо</m:t>
                  </m:r>
                </m:sub>
              </m:sSub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изд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20×63,8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=12,76 руб.</m:t>
          </m:r>
        </m:oMath>
      </m:oMathPara>
    </w:p>
    <w:p w:rsidR="00FE60F2" w:rsidRPr="00831489" w:rsidRDefault="00FE60F2" w:rsidP="00FE60F2">
      <w:pPr>
        <w:jc w:val="both"/>
        <w:rPr>
          <w:rFonts w:eastAsiaTheme="minorEastAsia"/>
          <w:b/>
          <w:i/>
          <w:sz w:val="24"/>
          <w:szCs w:val="24"/>
        </w:rPr>
      </w:pPr>
      <w:r w:rsidRPr="00831489">
        <w:rPr>
          <w:rFonts w:eastAsiaTheme="minorEastAsia"/>
          <w:b/>
          <w:i/>
          <w:sz w:val="24"/>
          <w:szCs w:val="24"/>
        </w:rPr>
        <w:t>Ответ:</w:t>
      </w:r>
    </w:p>
    <w:p w:rsidR="00FE60F2" w:rsidRPr="00831489" w:rsidRDefault="00FE60F2" w:rsidP="00FE60F2">
      <w:pPr>
        <w:jc w:val="center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%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Р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сэо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=63,8%</m:t>
        </m:r>
      </m:oMath>
      <w:r w:rsidRPr="00831489"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   Р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сэо</m:t>
                </m:r>
              </m:sub>
            </m:sSub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изд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=12,76руб.</m:t>
        </m:r>
      </m:oMath>
    </w:p>
    <w:p w:rsidR="002228E8" w:rsidRDefault="00FE60F2" w:rsidP="00FE60F2">
      <w:pPr>
        <w:jc w:val="both"/>
        <w:rPr>
          <w:b/>
          <w:i/>
          <w:sz w:val="24"/>
          <w:szCs w:val="24"/>
        </w:rPr>
      </w:pPr>
      <w:r w:rsidRPr="00831489">
        <w:rPr>
          <w:b/>
          <w:i/>
          <w:sz w:val="24"/>
          <w:szCs w:val="24"/>
        </w:rPr>
        <w:tab/>
      </w:r>
    </w:p>
    <w:p w:rsidR="002228E8" w:rsidRDefault="002228E8" w:rsidP="00FE60F2">
      <w:pPr>
        <w:jc w:val="both"/>
        <w:rPr>
          <w:b/>
          <w:i/>
          <w:sz w:val="24"/>
          <w:szCs w:val="24"/>
        </w:rPr>
      </w:pPr>
    </w:p>
    <w:p w:rsidR="002228E8" w:rsidRDefault="002228E8" w:rsidP="00FE60F2">
      <w:pPr>
        <w:jc w:val="both"/>
        <w:rPr>
          <w:b/>
          <w:i/>
          <w:sz w:val="24"/>
          <w:szCs w:val="24"/>
        </w:rPr>
      </w:pPr>
    </w:p>
    <w:p w:rsidR="00FE60F2" w:rsidRPr="002228E8" w:rsidRDefault="00FE60F2" w:rsidP="00FE60F2">
      <w:pPr>
        <w:jc w:val="both"/>
        <w:rPr>
          <w:b/>
          <w:i/>
          <w:color w:val="FF0000"/>
          <w:sz w:val="24"/>
          <w:szCs w:val="24"/>
        </w:rPr>
      </w:pPr>
      <w:r w:rsidRPr="002228E8">
        <w:rPr>
          <w:b/>
          <w:i/>
          <w:color w:val="FF0000"/>
          <w:sz w:val="24"/>
          <w:szCs w:val="24"/>
        </w:rPr>
        <w:t>Задача 1</w:t>
      </w:r>
    </w:p>
    <w:p w:rsidR="00FE60F2" w:rsidRPr="002228E8" w:rsidRDefault="00FE60F2" w:rsidP="00FE60F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228E8">
        <w:rPr>
          <w:rFonts w:ascii="Times New Roman" w:hAnsi="Times New Roman"/>
          <w:color w:val="FF0000"/>
          <w:sz w:val="24"/>
          <w:szCs w:val="24"/>
        </w:rPr>
        <w:t>Рассчитать по статьям и составить годовую плановую смету расходов на содержание и эксплуатацию оборудования.</w:t>
      </w:r>
    </w:p>
    <w:p w:rsidR="00FE60F2" w:rsidRPr="002228E8" w:rsidRDefault="00FE60F2" w:rsidP="00FE60F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228E8">
        <w:rPr>
          <w:rFonts w:ascii="Times New Roman" w:hAnsi="Times New Roman"/>
          <w:color w:val="FF0000"/>
          <w:sz w:val="24"/>
          <w:szCs w:val="24"/>
        </w:rPr>
        <w:t xml:space="preserve">Рассчитать процент расходов на содержание и эксплуатацию оборудования </w:t>
      </w:r>
    </w:p>
    <w:p w:rsidR="00FE60F2" w:rsidRPr="002228E8" w:rsidRDefault="00FE60F2" w:rsidP="00FE60F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228E8">
        <w:rPr>
          <w:rFonts w:ascii="Times New Roman" w:hAnsi="Times New Roman"/>
          <w:color w:val="FF0000"/>
          <w:sz w:val="24"/>
          <w:szCs w:val="24"/>
        </w:rPr>
        <w:t>Рассчитать сумму, включаемую в себестоимость единицы продукции.</w:t>
      </w:r>
    </w:p>
    <w:p w:rsidR="00FE60F2" w:rsidRPr="002228E8" w:rsidRDefault="00FE60F2" w:rsidP="00FE60F2">
      <w:pPr>
        <w:jc w:val="center"/>
        <w:rPr>
          <w:b/>
          <w:i/>
          <w:color w:val="FF0000"/>
          <w:sz w:val="24"/>
          <w:szCs w:val="24"/>
        </w:rPr>
      </w:pPr>
      <w:r w:rsidRPr="002228E8">
        <w:rPr>
          <w:rFonts w:eastAsiaTheme="minorEastAsia"/>
          <w:b/>
          <w:i/>
          <w:color w:val="FF0000"/>
          <w:sz w:val="24"/>
          <w:szCs w:val="24"/>
        </w:rPr>
        <w:t xml:space="preserve">Исходные данные для составления </w:t>
      </w:r>
      <w:r w:rsidRPr="002228E8">
        <w:rPr>
          <w:b/>
          <w:i/>
          <w:color w:val="FF0000"/>
          <w:sz w:val="24"/>
          <w:szCs w:val="24"/>
        </w:rPr>
        <w:t>годовой плановой сметы расходов на содержание</w:t>
      </w:r>
    </w:p>
    <w:p w:rsidR="00FE60F2" w:rsidRPr="002228E8" w:rsidRDefault="00FE60F2" w:rsidP="00FE60F2">
      <w:pPr>
        <w:jc w:val="center"/>
        <w:rPr>
          <w:b/>
          <w:i/>
          <w:color w:val="FF0000"/>
          <w:sz w:val="24"/>
          <w:szCs w:val="24"/>
        </w:rPr>
      </w:pPr>
      <w:r w:rsidRPr="002228E8">
        <w:rPr>
          <w:b/>
          <w:i/>
          <w:color w:val="FF0000"/>
          <w:sz w:val="24"/>
          <w:szCs w:val="24"/>
        </w:rPr>
        <w:t>и эксплуатацию оборудования:</w:t>
      </w:r>
    </w:p>
    <w:p w:rsidR="00FE60F2" w:rsidRPr="002228E8" w:rsidRDefault="00FE60F2" w:rsidP="00FE60F2">
      <w:pPr>
        <w:jc w:val="both"/>
        <w:rPr>
          <w:color w:val="FF0000"/>
          <w:sz w:val="24"/>
          <w:szCs w:val="24"/>
        </w:rPr>
      </w:pPr>
      <w:r w:rsidRPr="002228E8">
        <w:rPr>
          <w:color w:val="FF0000"/>
          <w:sz w:val="24"/>
          <w:szCs w:val="24"/>
        </w:rPr>
        <w:t>Таблица – Исходные данные для расчета фонда заработной платы вспомогательных рабочих</w:t>
      </w:r>
    </w:p>
    <w:tbl>
      <w:tblPr>
        <w:tblStyle w:val="a5"/>
        <w:tblW w:w="0" w:type="auto"/>
        <w:tblLook w:val="04A0"/>
      </w:tblPr>
      <w:tblGrid>
        <w:gridCol w:w="3031"/>
        <w:gridCol w:w="3063"/>
        <w:gridCol w:w="3477"/>
      </w:tblGrid>
      <w:tr w:rsidR="00FE60F2" w:rsidRPr="002228E8" w:rsidTr="007C1915">
        <w:tc>
          <w:tcPr>
            <w:tcW w:w="3190" w:type="dxa"/>
          </w:tcPr>
          <w:p w:rsidR="00FE60F2" w:rsidRPr="002228E8" w:rsidRDefault="00FE60F2" w:rsidP="007C1915">
            <w:pPr>
              <w:jc w:val="center"/>
              <w:rPr>
                <w:color w:val="FF0000"/>
              </w:rPr>
            </w:pPr>
            <w:r w:rsidRPr="002228E8">
              <w:rPr>
                <w:color w:val="FF0000"/>
              </w:rPr>
              <w:t>Разряд</w:t>
            </w:r>
          </w:p>
        </w:tc>
        <w:tc>
          <w:tcPr>
            <w:tcW w:w="3190" w:type="dxa"/>
          </w:tcPr>
          <w:p w:rsidR="00FE60F2" w:rsidRPr="002228E8" w:rsidRDefault="00FE60F2" w:rsidP="007C1915">
            <w:pPr>
              <w:jc w:val="center"/>
              <w:rPr>
                <w:color w:val="FF0000"/>
              </w:rPr>
            </w:pPr>
            <w:r w:rsidRPr="002228E8">
              <w:rPr>
                <w:color w:val="FF0000"/>
              </w:rPr>
              <w:t>Количество, чел.</w:t>
            </w:r>
          </w:p>
        </w:tc>
        <w:tc>
          <w:tcPr>
            <w:tcW w:w="3651" w:type="dxa"/>
          </w:tcPr>
          <w:p w:rsidR="00FE60F2" w:rsidRPr="002228E8" w:rsidRDefault="00FE60F2" w:rsidP="007C1915">
            <w:pPr>
              <w:jc w:val="center"/>
              <w:rPr>
                <w:color w:val="FF0000"/>
              </w:rPr>
            </w:pPr>
            <w:r w:rsidRPr="002228E8">
              <w:rPr>
                <w:color w:val="FF0000"/>
              </w:rPr>
              <w:t xml:space="preserve">Часовая тарифная ставка, </w:t>
            </w:r>
            <w:proofErr w:type="spellStart"/>
            <w:r w:rsidRPr="002228E8">
              <w:rPr>
                <w:color w:val="FF0000"/>
              </w:rPr>
              <w:t>ден.ед</w:t>
            </w:r>
            <w:proofErr w:type="spellEnd"/>
            <w:r w:rsidRPr="002228E8">
              <w:rPr>
                <w:color w:val="FF0000"/>
              </w:rPr>
              <w:t>.</w:t>
            </w:r>
          </w:p>
        </w:tc>
      </w:tr>
      <w:tr w:rsidR="00FE60F2" w:rsidRPr="002228E8" w:rsidTr="007C1915">
        <w:tc>
          <w:tcPr>
            <w:tcW w:w="3190" w:type="dxa"/>
            <w:vAlign w:val="center"/>
          </w:tcPr>
          <w:p w:rsidR="00FE60F2" w:rsidRPr="002228E8" w:rsidRDefault="00FE60F2" w:rsidP="007C1915">
            <w:pPr>
              <w:jc w:val="center"/>
              <w:rPr>
                <w:color w:val="FF0000"/>
              </w:rPr>
            </w:pPr>
            <w:r w:rsidRPr="002228E8">
              <w:rPr>
                <w:color w:val="FF0000"/>
              </w:rPr>
              <w:t>4</w:t>
            </w:r>
          </w:p>
        </w:tc>
        <w:tc>
          <w:tcPr>
            <w:tcW w:w="3190" w:type="dxa"/>
            <w:vAlign w:val="center"/>
          </w:tcPr>
          <w:p w:rsidR="00FE60F2" w:rsidRPr="002228E8" w:rsidRDefault="00FE60F2" w:rsidP="007C1915">
            <w:pPr>
              <w:jc w:val="center"/>
              <w:rPr>
                <w:color w:val="FF0000"/>
              </w:rPr>
            </w:pPr>
            <w:r w:rsidRPr="002228E8">
              <w:rPr>
                <w:color w:val="FF0000"/>
              </w:rPr>
              <w:t>15</w:t>
            </w:r>
          </w:p>
        </w:tc>
        <w:tc>
          <w:tcPr>
            <w:tcW w:w="3651" w:type="dxa"/>
            <w:vAlign w:val="center"/>
          </w:tcPr>
          <w:p w:rsidR="00FE60F2" w:rsidRPr="002228E8" w:rsidRDefault="00FE60F2" w:rsidP="007C1915">
            <w:pPr>
              <w:jc w:val="center"/>
              <w:rPr>
                <w:b/>
                <w:i/>
                <w:color w:val="FF0000"/>
              </w:rPr>
            </w:pPr>
            <w:r w:rsidRPr="002228E8">
              <w:rPr>
                <w:b/>
                <w:i/>
                <w:color w:val="FF0000"/>
              </w:rPr>
              <w:t>50</w:t>
            </w:r>
          </w:p>
        </w:tc>
      </w:tr>
      <w:tr w:rsidR="00FE60F2" w:rsidRPr="002228E8" w:rsidTr="007C1915">
        <w:tc>
          <w:tcPr>
            <w:tcW w:w="3190" w:type="dxa"/>
            <w:vAlign w:val="center"/>
          </w:tcPr>
          <w:p w:rsidR="00FE60F2" w:rsidRPr="002228E8" w:rsidRDefault="00FE60F2" w:rsidP="007C1915">
            <w:pPr>
              <w:jc w:val="center"/>
              <w:rPr>
                <w:color w:val="FF0000"/>
              </w:rPr>
            </w:pPr>
            <w:r w:rsidRPr="002228E8">
              <w:rPr>
                <w:color w:val="FF0000"/>
              </w:rPr>
              <w:t>5</w:t>
            </w:r>
          </w:p>
        </w:tc>
        <w:tc>
          <w:tcPr>
            <w:tcW w:w="3190" w:type="dxa"/>
            <w:vAlign w:val="center"/>
          </w:tcPr>
          <w:p w:rsidR="00FE60F2" w:rsidRPr="002228E8" w:rsidRDefault="00FE60F2" w:rsidP="007C1915">
            <w:pPr>
              <w:jc w:val="center"/>
              <w:rPr>
                <w:color w:val="FF0000"/>
              </w:rPr>
            </w:pPr>
            <w:r w:rsidRPr="002228E8">
              <w:rPr>
                <w:color w:val="FF0000"/>
              </w:rPr>
              <w:t>10</w:t>
            </w:r>
          </w:p>
        </w:tc>
        <w:tc>
          <w:tcPr>
            <w:tcW w:w="3651" w:type="dxa"/>
            <w:vAlign w:val="center"/>
          </w:tcPr>
          <w:p w:rsidR="00FE60F2" w:rsidRPr="002228E8" w:rsidRDefault="00FE60F2" w:rsidP="007C1915">
            <w:pPr>
              <w:jc w:val="center"/>
              <w:rPr>
                <w:b/>
                <w:i/>
                <w:color w:val="FF0000"/>
              </w:rPr>
            </w:pPr>
            <w:r w:rsidRPr="002228E8">
              <w:rPr>
                <w:b/>
                <w:i/>
                <w:color w:val="FF0000"/>
              </w:rPr>
              <w:t>70</w:t>
            </w:r>
          </w:p>
        </w:tc>
      </w:tr>
      <w:tr w:rsidR="00FE60F2" w:rsidRPr="002228E8" w:rsidTr="007C1915">
        <w:tc>
          <w:tcPr>
            <w:tcW w:w="3190" w:type="dxa"/>
            <w:vAlign w:val="center"/>
          </w:tcPr>
          <w:p w:rsidR="00FE60F2" w:rsidRPr="002228E8" w:rsidRDefault="00FE60F2" w:rsidP="007C1915">
            <w:pPr>
              <w:jc w:val="center"/>
              <w:rPr>
                <w:color w:val="FF0000"/>
              </w:rPr>
            </w:pPr>
            <w:r w:rsidRPr="002228E8">
              <w:rPr>
                <w:color w:val="FF0000"/>
              </w:rPr>
              <w:t>6</w:t>
            </w:r>
          </w:p>
        </w:tc>
        <w:tc>
          <w:tcPr>
            <w:tcW w:w="3190" w:type="dxa"/>
            <w:vAlign w:val="center"/>
          </w:tcPr>
          <w:p w:rsidR="00FE60F2" w:rsidRPr="002228E8" w:rsidRDefault="00FE60F2" w:rsidP="007C1915">
            <w:pPr>
              <w:jc w:val="center"/>
              <w:rPr>
                <w:color w:val="FF0000"/>
              </w:rPr>
            </w:pPr>
            <w:r w:rsidRPr="002228E8">
              <w:rPr>
                <w:color w:val="FF0000"/>
              </w:rPr>
              <w:t>7</w:t>
            </w:r>
          </w:p>
        </w:tc>
        <w:tc>
          <w:tcPr>
            <w:tcW w:w="3651" w:type="dxa"/>
            <w:vAlign w:val="center"/>
          </w:tcPr>
          <w:p w:rsidR="00FE60F2" w:rsidRPr="002228E8" w:rsidRDefault="00FE60F2" w:rsidP="007C1915">
            <w:pPr>
              <w:jc w:val="center"/>
              <w:rPr>
                <w:b/>
                <w:i/>
                <w:color w:val="FF0000"/>
              </w:rPr>
            </w:pPr>
            <w:r w:rsidRPr="002228E8">
              <w:rPr>
                <w:b/>
                <w:i/>
                <w:color w:val="FF0000"/>
              </w:rPr>
              <w:t>90</w:t>
            </w:r>
          </w:p>
        </w:tc>
      </w:tr>
    </w:tbl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>Дополнительная заработная плата вспомогательных рабочих составляет 12% от фонда основной зарплаты вспомогательных рабочих.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>Годовой эффективный фонд времени рабочего, час. (2080 час.)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>Отчисления во внебюджетные фонды составляют 30% от суммы основной и дополнительной зарплаты вспомогательных рабочих</w:t>
      </w:r>
    </w:p>
    <w:p w:rsidR="00FE60F2" w:rsidRPr="002228E8" w:rsidRDefault="00C309C8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Ц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квт. час</m:t>
            </m:r>
          </m:sub>
        </m:sSub>
      </m:oMath>
      <w:r w:rsidR="00FE60F2" w:rsidRPr="002228E8">
        <w:rPr>
          <w:rFonts w:eastAsiaTheme="minorEastAsia"/>
          <w:color w:val="FF0000"/>
          <w:sz w:val="24"/>
          <w:szCs w:val="24"/>
        </w:rPr>
        <w:t xml:space="preserve"> – стоимость 1 квт-часа электроэнергии, руб (200 руб.)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/>
            <w:color w:val="FF0000"/>
            <w:sz w:val="24"/>
            <w:szCs w:val="24"/>
          </w:rPr>
          <m:t>N</m:t>
        </m:r>
      </m:oMath>
      <w:r w:rsidRPr="002228E8">
        <w:rPr>
          <w:rFonts w:eastAsiaTheme="minorEastAsia"/>
          <w:color w:val="FF0000"/>
          <w:sz w:val="24"/>
          <w:szCs w:val="24"/>
        </w:rPr>
        <w:t xml:space="preserve"> – средняя мощность, потребляемая одним станком, (5 кВт)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/>
            <w:color w:val="FF0000"/>
            <w:sz w:val="24"/>
            <w:szCs w:val="24"/>
          </w:rPr>
          <m:t>S</m:t>
        </m:r>
      </m:oMath>
      <w:r w:rsidRPr="002228E8">
        <w:rPr>
          <w:rFonts w:eastAsiaTheme="minorEastAsia"/>
          <w:color w:val="FF0000"/>
          <w:sz w:val="24"/>
          <w:szCs w:val="24"/>
        </w:rPr>
        <w:t xml:space="preserve"> – количество станков, установленных в цехе, шт. (111 шт.)</w:t>
      </w:r>
    </w:p>
    <w:p w:rsidR="00FE60F2" w:rsidRPr="002228E8" w:rsidRDefault="00C309C8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д</m:t>
            </m:r>
          </m:sub>
        </m:sSub>
      </m:oMath>
      <w:r w:rsidR="00FE60F2" w:rsidRPr="002228E8">
        <w:rPr>
          <w:rFonts w:eastAsiaTheme="minorEastAsia"/>
          <w:color w:val="FF0000"/>
          <w:sz w:val="24"/>
          <w:szCs w:val="24"/>
        </w:rPr>
        <w:t xml:space="preserve"> – годовой действительный фонд времени единицы оборудования, час. (4116 час.)</w:t>
      </w:r>
    </w:p>
    <w:p w:rsidR="00FE60F2" w:rsidRPr="002228E8" w:rsidRDefault="00C309C8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и</m:t>
            </m:r>
          </m:sub>
        </m:sSub>
      </m:oMath>
      <w:r w:rsidR="00FE60F2" w:rsidRPr="002228E8">
        <w:rPr>
          <w:rFonts w:eastAsiaTheme="minorEastAsia"/>
          <w:color w:val="FF0000"/>
          <w:sz w:val="24"/>
          <w:szCs w:val="24"/>
        </w:rPr>
        <w:t xml:space="preserve"> – средний коэффициент использования оборудования по цеху (0,9)</w:t>
      </w:r>
    </w:p>
    <w:p w:rsidR="00FE60F2" w:rsidRPr="002228E8" w:rsidRDefault="00C309C8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с</m:t>
            </m:r>
          </m:sub>
        </m:sSub>
      </m:oMath>
      <w:r w:rsidR="00FE60F2" w:rsidRPr="002228E8">
        <w:rPr>
          <w:rFonts w:eastAsiaTheme="minorEastAsia"/>
          <w:color w:val="FF0000"/>
          <w:sz w:val="24"/>
          <w:szCs w:val="24"/>
        </w:rPr>
        <w:t xml:space="preserve"> – коэффициент, учитывающий недогрузку по мощности, потери в сети (Кс=0,8)</w:t>
      </w:r>
    </w:p>
    <w:p w:rsidR="00FE60F2" w:rsidRPr="002228E8" w:rsidRDefault="00C309C8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С</m:t>
            </m:r>
          </m:e>
          <m:sub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т</m:t>
            </m:r>
          </m:sub>
        </m:sSub>
      </m:oMath>
      <w:r w:rsidR="00FE60F2" w:rsidRPr="002228E8">
        <w:rPr>
          <w:rFonts w:eastAsiaTheme="minorEastAsia"/>
          <w:color w:val="FF0000"/>
          <w:sz w:val="24"/>
          <w:szCs w:val="24"/>
        </w:rPr>
        <w:t xml:space="preserve"> – стоимость одной тонны пара, руб. (1100 руб.)</w:t>
      </w:r>
    </w:p>
    <w:p w:rsidR="00FE60F2" w:rsidRPr="002228E8" w:rsidRDefault="00C309C8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п</m:t>
            </m:r>
          </m:sub>
        </m:sSub>
      </m:oMath>
      <w:r w:rsidR="00FE60F2" w:rsidRPr="002228E8">
        <w:rPr>
          <w:rFonts w:eastAsiaTheme="minorEastAsia"/>
          <w:color w:val="FF0000"/>
          <w:sz w:val="24"/>
          <w:szCs w:val="24"/>
        </w:rPr>
        <w:t xml:space="preserve"> – годовая потребность пара (1,3 тонны в год на один станок)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proofErr w:type="spellStart"/>
      <w:r w:rsidRPr="002228E8">
        <w:rPr>
          <w:rFonts w:eastAsiaTheme="minorEastAsia"/>
          <w:color w:val="FF0000"/>
          <w:sz w:val="24"/>
          <w:szCs w:val="24"/>
        </w:rPr>
        <w:t>Укрупненно</w:t>
      </w:r>
      <w:proofErr w:type="spellEnd"/>
      <w:r w:rsidRPr="002228E8">
        <w:rPr>
          <w:rFonts w:eastAsiaTheme="minorEastAsia"/>
          <w:color w:val="FF0000"/>
          <w:sz w:val="24"/>
          <w:szCs w:val="24"/>
        </w:rPr>
        <w:t xml:space="preserve"> стоимость вспомогательных материалов берется 5000 руб. на 1 станок в год.</w:t>
      </w:r>
    </w:p>
    <w:p w:rsidR="00FE60F2" w:rsidRPr="002228E8" w:rsidRDefault="00C309C8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FF0000"/>
                <w:sz w:val="24"/>
                <w:szCs w:val="24"/>
              </w:rPr>
              <m:t>а</m:t>
            </m:r>
          </m:sub>
        </m:sSub>
      </m:oMath>
      <w:r w:rsidR="00FE60F2" w:rsidRPr="002228E8">
        <w:rPr>
          <w:rFonts w:eastAsiaTheme="minorEastAsia"/>
          <w:color w:val="FF0000"/>
          <w:sz w:val="24"/>
          <w:szCs w:val="24"/>
        </w:rPr>
        <w:t xml:space="preserve"> – норма амортизации оборудования, % (6%)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>Стоимость оборудования 120000000 руб.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 xml:space="preserve">Стоимость инструментов и приспособлений 400000 руб. 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>Расходы на содержание оборудования берутся в размере 0,7% от стоимости оборудования.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>Затраты на текущий ремонт оборудования составляет 5% от балансовой стоимости оборудования;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>Затраты на текущий ремонт приспособлений и инструмента составляет 4% от стоимости приспособлений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 xml:space="preserve">Фонд основной заработной платы основных производственных рабочих 50 000 </w:t>
      </w:r>
      <w:proofErr w:type="spellStart"/>
      <w:r w:rsidRPr="002228E8">
        <w:rPr>
          <w:rFonts w:eastAsiaTheme="minorEastAsia"/>
          <w:color w:val="FF0000"/>
          <w:sz w:val="24"/>
          <w:szCs w:val="24"/>
        </w:rPr>
        <w:t>000</w:t>
      </w:r>
      <w:proofErr w:type="spellEnd"/>
      <w:r w:rsidRPr="002228E8">
        <w:rPr>
          <w:rFonts w:eastAsiaTheme="minorEastAsia"/>
          <w:color w:val="FF0000"/>
          <w:sz w:val="24"/>
          <w:szCs w:val="24"/>
        </w:rPr>
        <w:t xml:space="preserve"> руб.</w:t>
      </w:r>
    </w:p>
    <w:p w:rsidR="00FE60F2" w:rsidRPr="002228E8" w:rsidRDefault="00FE60F2" w:rsidP="00FE60F2">
      <w:pPr>
        <w:ind w:left="-142"/>
        <w:jc w:val="both"/>
        <w:rPr>
          <w:rFonts w:eastAsiaTheme="minorEastAsia"/>
          <w:color w:val="FF0000"/>
          <w:sz w:val="24"/>
          <w:szCs w:val="24"/>
        </w:rPr>
      </w:pPr>
      <w:r w:rsidRPr="002228E8">
        <w:rPr>
          <w:rFonts w:eastAsiaTheme="minorEastAsia"/>
          <w:color w:val="FF0000"/>
          <w:sz w:val="24"/>
          <w:szCs w:val="24"/>
        </w:rPr>
        <w:t>Основная зарплата основных производственных рабочих на 1 изделие составляет 135 рублей.</w:t>
      </w:r>
    </w:p>
    <w:p w:rsidR="00FE60F2" w:rsidRPr="002228E8" w:rsidRDefault="00FE60F2" w:rsidP="00FE60F2">
      <w:pPr>
        <w:jc w:val="both"/>
        <w:rPr>
          <w:rFonts w:eastAsiaTheme="minorEastAsia"/>
          <w:color w:val="FF0000"/>
          <w:sz w:val="24"/>
          <w:szCs w:val="24"/>
        </w:rPr>
      </w:pPr>
    </w:p>
    <w:p w:rsidR="00FE60F2" w:rsidRPr="002228E8" w:rsidRDefault="00FE60F2" w:rsidP="00FE60F2">
      <w:pPr>
        <w:jc w:val="center"/>
        <w:rPr>
          <w:rFonts w:eastAsiaTheme="minorEastAsia"/>
          <w:b/>
          <w:i/>
          <w:color w:val="FF0000"/>
          <w:sz w:val="24"/>
          <w:szCs w:val="24"/>
        </w:rPr>
      </w:pPr>
      <w:r w:rsidRPr="002228E8">
        <w:rPr>
          <w:rFonts w:eastAsiaTheme="minorEastAsia"/>
          <w:b/>
          <w:i/>
          <w:color w:val="FF0000"/>
          <w:sz w:val="24"/>
          <w:szCs w:val="24"/>
        </w:rPr>
        <w:t>КОНТРОЛЬНЫЕ ВОПРОСЫ</w:t>
      </w:r>
    </w:p>
    <w:p w:rsidR="00FE60F2" w:rsidRPr="002228E8" w:rsidRDefault="00FE60F2" w:rsidP="00FE60F2">
      <w:pPr>
        <w:pStyle w:val="a3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eastAsiaTheme="minorEastAsia" w:hAnsi="Times New Roman"/>
          <w:color w:val="FF0000"/>
          <w:sz w:val="24"/>
          <w:szCs w:val="24"/>
        </w:rPr>
      </w:pPr>
      <w:r w:rsidRPr="002228E8">
        <w:rPr>
          <w:rFonts w:ascii="Times New Roman" w:eastAsiaTheme="minorEastAsia" w:hAnsi="Times New Roman"/>
          <w:color w:val="FF0000"/>
          <w:sz w:val="24"/>
          <w:szCs w:val="24"/>
        </w:rPr>
        <w:t>Смета затрат на производство продукции (определение)</w:t>
      </w:r>
    </w:p>
    <w:p w:rsidR="00FE60F2" w:rsidRPr="002228E8" w:rsidRDefault="00FE60F2" w:rsidP="00FE60F2">
      <w:pPr>
        <w:pStyle w:val="a3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eastAsiaTheme="minorEastAsia" w:hAnsi="Times New Roman"/>
          <w:color w:val="FF0000"/>
          <w:sz w:val="24"/>
          <w:szCs w:val="24"/>
        </w:rPr>
      </w:pPr>
      <w:r w:rsidRPr="002228E8">
        <w:rPr>
          <w:rFonts w:ascii="Times New Roman" w:eastAsiaTheme="minorEastAsia" w:hAnsi="Times New Roman"/>
          <w:color w:val="FF0000"/>
          <w:sz w:val="24"/>
          <w:szCs w:val="24"/>
        </w:rPr>
        <w:t>Можно ли по смете затрат на производство определить себестоимость единицы продукции? Обоснуйте ответ.</w:t>
      </w:r>
    </w:p>
    <w:p w:rsidR="00FE60F2" w:rsidRPr="002228E8" w:rsidRDefault="00FE60F2" w:rsidP="00FE60F2">
      <w:pPr>
        <w:pStyle w:val="a3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eastAsiaTheme="minorEastAsia" w:hAnsi="Times New Roman"/>
          <w:color w:val="FF0000"/>
          <w:sz w:val="24"/>
          <w:szCs w:val="24"/>
        </w:rPr>
      </w:pPr>
      <w:r w:rsidRPr="002228E8">
        <w:rPr>
          <w:rFonts w:ascii="Times New Roman" w:eastAsiaTheme="minorEastAsia" w:hAnsi="Times New Roman"/>
          <w:color w:val="FF0000"/>
          <w:sz w:val="24"/>
          <w:szCs w:val="24"/>
        </w:rPr>
        <w:t>Какие экономические элементы включает смета затрат на производство?</w:t>
      </w:r>
    </w:p>
    <w:p w:rsidR="00FE60F2" w:rsidRPr="00BF5621" w:rsidRDefault="00FE60F2" w:rsidP="00FE60F2">
      <w:pPr>
        <w:pStyle w:val="a3"/>
        <w:numPr>
          <w:ilvl w:val="0"/>
          <w:numId w:val="5"/>
        </w:numPr>
        <w:spacing w:after="0" w:line="240" w:lineRule="auto"/>
        <w:ind w:left="142" w:firstLine="0"/>
        <w:jc w:val="both"/>
        <w:rPr>
          <w:rFonts w:ascii="Times New Roman" w:eastAsiaTheme="minorEastAsia" w:hAnsi="Times New Roman"/>
          <w:color w:val="FF0000"/>
          <w:sz w:val="24"/>
          <w:szCs w:val="24"/>
        </w:rPr>
      </w:pPr>
      <w:r w:rsidRPr="00BF5621">
        <w:rPr>
          <w:rFonts w:ascii="Times New Roman" w:eastAsiaTheme="minorEastAsia" w:hAnsi="Times New Roman"/>
          <w:color w:val="FF0000"/>
          <w:sz w:val="24"/>
          <w:szCs w:val="24"/>
        </w:rPr>
        <w:t>Для чего необходимо производить группировку затрат по экономическим элементам?</w:t>
      </w:r>
    </w:p>
    <w:p w:rsidR="00FE60F2" w:rsidRPr="00BF5621" w:rsidRDefault="00FE60F2" w:rsidP="00FE60F2">
      <w:pPr>
        <w:pStyle w:val="a3"/>
        <w:numPr>
          <w:ilvl w:val="0"/>
          <w:numId w:val="5"/>
        </w:numPr>
        <w:spacing w:after="0" w:line="240" w:lineRule="auto"/>
        <w:ind w:left="142" w:firstLine="0"/>
        <w:rPr>
          <w:rFonts w:ascii="Times New Roman" w:hAnsi="Times New Roman"/>
          <w:color w:val="FF0000"/>
          <w:sz w:val="24"/>
          <w:szCs w:val="24"/>
        </w:rPr>
      </w:pPr>
      <w:r w:rsidRPr="00BF5621">
        <w:rPr>
          <w:rFonts w:ascii="Times New Roman" w:eastAsiaTheme="minorEastAsia" w:hAnsi="Times New Roman"/>
          <w:color w:val="FF0000"/>
          <w:sz w:val="24"/>
          <w:szCs w:val="24"/>
        </w:rPr>
        <w:lastRenderedPageBreak/>
        <w:t xml:space="preserve">Перечислить статьи затрат, которые включает смета </w:t>
      </w:r>
      <w:r w:rsidRPr="00BF5621">
        <w:rPr>
          <w:rFonts w:ascii="Times New Roman" w:hAnsi="Times New Roman"/>
          <w:color w:val="FF0000"/>
          <w:sz w:val="24"/>
          <w:szCs w:val="24"/>
        </w:rPr>
        <w:t>расходов на содержание</w:t>
      </w:r>
    </w:p>
    <w:p w:rsidR="00FE60F2" w:rsidRPr="00BF5621" w:rsidRDefault="00FE60F2" w:rsidP="00FE60F2">
      <w:pPr>
        <w:pStyle w:val="a3"/>
        <w:spacing w:after="0" w:line="240" w:lineRule="auto"/>
        <w:ind w:left="142"/>
        <w:rPr>
          <w:rFonts w:ascii="Times New Roman" w:hAnsi="Times New Roman"/>
          <w:color w:val="FF0000"/>
          <w:sz w:val="24"/>
          <w:szCs w:val="24"/>
        </w:rPr>
      </w:pPr>
      <w:r w:rsidRPr="00BF5621">
        <w:rPr>
          <w:rFonts w:ascii="Times New Roman" w:hAnsi="Times New Roman"/>
          <w:color w:val="FF0000"/>
          <w:sz w:val="24"/>
          <w:szCs w:val="24"/>
        </w:rPr>
        <w:t>и эксплуатацию оборудования</w:t>
      </w:r>
    </w:p>
    <w:p w:rsidR="007C1915" w:rsidRDefault="007C1915"/>
    <w:sectPr w:rsidR="007C1915" w:rsidSect="00BC6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C58EA"/>
    <w:multiLevelType w:val="hybridMultilevel"/>
    <w:tmpl w:val="8CBC90A6"/>
    <w:lvl w:ilvl="0" w:tplc="A972F3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7721"/>
    <w:multiLevelType w:val="hybridMultilevel"/>
    <w:tmpl w:val="226ABABE"/>
    <w:lvl w:ilvl="0" w:tplc="AB30BF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75EF0"/>
    <w:multiLevelType w:val="hybridMultilevel"/>
    <w:tmpl w:val="3C4A2FF4"/>
    <w:lvl w:ilvl="0" w:tplc="AB30BF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34B77"/>
    <w:multiLevelType w:val="hybridMultilevel"/>
    <w:tmpl w:val="F21A6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E6C3A"/>
    <w:multiLevelType w:val="hybridMultilevel"/>
    <w:tmpl w:val="8A382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4F08F0"/>
    <w:multiLevelType w:val="hybridMultilevel"/>
    <w:tmpl w:val="B248F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0F2"/>
    <w:rsid w:val="000B07F0"/>
    <w:rsid w:val="002228E8"/>
    <w:rsid w:val="006F7DE3"/>
    <w:rsid w:val="007C1915"/>
    <w:rsid w:val="00BC6FDD"/>
    <w:rsid w:val="00BF5621"/>
    <w:rsid w:val="00C309C8"/>
    <w:rsid w:val="00FE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0F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basedOn w:val="a0"/>
    <w:uiPriority w:val="99"/>
    <w:rsid w:val="00FE60F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FE60F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FE60F2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4">
    <w:name w:val="No Spacing"/>
    <w:uiPriority w:val="1"/>
    <w:qFormat/>
    <w:rsid w:val="00FE60F2"/>
    <w:pPr>
      <w:spacing w:after="0" w:line="240" w:lineRule="auto"/>
    </w:pPr>
  </w:style>
  <w:style w:type="character" w:customStyle="1" w:styleId="Bodytext2">
    <w:name w:val="Body text (2)_"/>
    <w:basedOn w:val="a0"/>
    <w:link w:val="Bodytext20"/>
    <w:rsid w:val="00FE60F2"/>
    <w:rPr>
      <w:rFonts w:eastAsia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FE60F2"/>
    <w:pPr>
      <w:widowControl/>
      <w:shd w:val="clear" w:color="auto" w:fill="FFFFFF"/>
      <w:autoSpaceDE/>
      <w:autoSpaceDN/>
      <w:adjustRightInd/>
      <w:spacing w:after="360" w:line="0" w:lineRule="atLeast"/>
    </w:pPr>
    <w:rPr>
      <w:rFonts w:asciiTheme="minorHAnsi" w:hAnsiTheme="minorHAnsi" w:cstheme="minorBidi"/>
      <w:sz w:val="27"/>
      <w:szCs w:val="27"/>
      <w:lang w:eastAsia="en-US"/>
    </w:rPr>
  </w:style>
  <w:style w:type="table" w:styleId="a5">
    <w:name w:val="Table Grid"/>
    <w:basedOn w:val="a1"/>
    <w:rsid w:val="00FE60F2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FE60F2"/>
    <w:pPr>
      <w:widowControl/>
      <w:shd w:val="clear" w:color="auto" w:fill="FFFFFF"/>
      <w:autoSpaceDE/>
      <w:autoSpaceDN/>
      <w:adjustRightInd/>
      <w:spacing w:after="420" w:line="240" w:lineRule="atLeast"/>
    </w:pPr>
    <w:rPr>
      <w:rFonts w:eastAsia="Arial Unicode MS"/>
      <w:sz w:val="27"/>
      <w:szCs w:val="27"/>
    </w:rPr>
  </w:style>
  <w:style w:type="character" w:customStyle="1" w:styleId="a7">
    <w:name w:val="Основной текст Знак"/>
    <w:basedOn w:val="a0"/>
    <w:link w:val="a6"/>
    <w:rsid w:val="00FE60F2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E60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60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2018-12-10T14:06:00Z</cp:lastPrinted>
  <dcterms:created xsi:type="dcterms:W3CDTF">2018-12-10T14:05:00Z</dcterms:created>
  <dcterms:modified xsi:type="dcterms:W3CDTF">2020-03-26T17:47:00Z</dcterms:modified>
</cp:coreProperties>
</file>